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auGrille5Fonc-Accentuation3"/>
        <w:tblW w:w="19227" w:type="dxa"/>
        <w:tblInd w:w="-946" w:type="dxa"/>
        <w:tblLook w:val="04A0" w:firstRow="1" w:lastRow="0" w:firstColumn="1" w:lastColumn="0" w:noHBand="0" w:noVBand="1"/>
      </w:tblPr>
      <w:tblGrid>
        <w:gridCol w:w="1792"/>
        <w:gridCol w:w="3487"/>
        <w:gridCol w:w="3487"/>
        <w:gridCol w:w="3487"/>
        <w:gridCol w:w="3487"/>
        <w:gridCol w:w="3487"/>
      </w:tblGrid>
      <w:tr w:rsidR="008A0FCF" w:rsidRPr="0068457C" w14:paraId="5666ACC8" w14:textId="77777777" w:rsidTr="006845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dxa"/>
          </w:tcPr>
          <w:p w14:paraId="0B283C28" w14:textId="77777777" w:rsidR="008A0FCF" w:rsidRPr="0068457C" w:rsidRDefault="008A0FCF" w:rsidP="00946471">
            <w:pPr>
              <w:spacing w:before="60" w:after="60"/>
              <w:rPr>
                <w:b w:val="0"/>
                <w:color w:val="auto"/>
                <w:sz w:val="20"/>
                <w:szCs w:val="20"/>
              </w:rPr>
            </w:pPr>
            <w:bookmarkStart w:id="0" w:name="_Hlk336550"/>
          </w:p>
        </w:tc>
        <w:tc>
          <w:tcPr>
            <w:tcW w:w="3487" w:type="dxa"/>
          </w:tcPr>
          <w:p w14:paraId="21988C65" w14:textId="77777777" w:rsidR="008A0FCF" w:rsidRPr="0068457C" w:rsidRDefault="008A0FCF" w:rsidP="00946471">
            <w:pPr>
              <w:spacing w:before="60" w:after="60"/>
              <w:cnfStyle w:val="100000000000" w:firstRow="1" w:lastRow="0" w:firstColumn="0" w:lastColumn="0" w:oddVBand="0" w:evenVBand="0" w:oddHBand="0" w:evenHBand="0" w:firstRowFirstColumn="0" w:firstRowLastColumn="0" w:lastRowFirstColumn="0" w:lastRowLastColumn="0"/>
              <w:rPr>
                <w:b w:val="0"/>
                <w:color w:val="auto"/>
              </w:rPr>
            </w:pPr>
            <w:r w:rsidRPr="0068457C">
              <w:rPr>
                <w:color w:val="auto"/>
              </w:rPr>
              <w:t>Mesure</w:t>
            </w:r>
          </w:p>
        </w:tc>
        <w:tc>
          <w:tcPr>
            <w:tcW w:w="3487" w:type="dxa"/>
          </w:tcPr>
          <w:p w14:paraId="744ECB91" w14:textId="77777777" w:rsidR="008A0FCF" w:rsidRPr="0068457C" w:rsidRDefault="008A0FCF" w:rsidP="00946471">
            <w:pPr>
              <w:spacing w:before="60" w:after="60"/>
              <w:cnfStyle w:val="100000000000" w:firstRow="1" w:lastRow="0" w:firstColumn="0" w:lastColumn="0" w:oddVBand="0" w:evenVBand="0" w:oddHBand="0" w:evenHBand="0" w:firstRowFirstColumn="0" w:firstRowLastColumn="0" w:lastRowFirstColumn="0" w:lastRowLastColumn="0"/>
              <w:rPr>
                <w:b w:val="0"/>
                <w:color w:val="auto"/>
              </w:rPr>
            </w:pPr>
            <w:r w:rsidRPr="0068457C">
              <w:rPr>
                <w:color w:val="auto"/>
              </w:rPr>
              <w:t>Description</w:t>
            </w:r>
          </w:p>
        </w:tc>
        <w:tc>
          <w:tcPr>
            <w:tcW w:w="3487" w:type="dxa"/>
          </w:tcPr>
          <w:p w14:paraId="0DE46174" w14:textId="77777777" w:rsidR="008A0FCF" w:rsidRPr="0068457C" w:rsidRDefault="008A0FCF" w:rsidP="00946471">
            <w:pPr>
              <w:spacing w:before="60" w:after="60"/>
              <w:cnfStyle w:val="100000000000" w:firstRow="1" w:lastRow="0" w:firstColumn="0" w:lastColumn="0" w:oddVBand="0" w:evenVBand="0" w:oddHBand="0" w:evenHBand="0" w:firstRowFirstColumn="0" w:firstRowLastColumn="0" w:lastRowFirstColumn="0" w:lastRowLastColumn="0"/>
              <w:rPr>
                <w:b w:val="0"/>
                <w:color w:val="auto"/>
              </w:rPr>
            </w:pPr>
            <w:r w:rsidRPr="0068457C">
              <w:rPr>
                <w:color w:val="auto"/>
              </w:rPr>
              <w:t>Admissibilité</w:t>
            </w:r>
            <w:r w:rsidR="00F0531F">
              <w:rPr>
                <w:rStyle w:val="Appelnotedebasdep"/>
                <w:color w:val="auto"/>
              </w:rPr>
              <w:footnoteReference w:id="1"/>
            </w:r>
          </w:p>
        </w:tc>
        <w:tc>
          <w:tcPr>
            <w:tcW w:w="3487" w:type="dxa"/>
          </w:tcPr>
          <w:p w14:paraId="0D7B68A6" w14:textId="77777777" w:rsidR="008A0FCF" w:rsidRPr="0068457C" w:rsidRDefault="008A0FCF" w:rsidP="00946471">
            <w:pPr>
              <w:spacing w:before="60" w:after="60"/>
              <w:cnfStyle w:val="100000000000" w:firstRow="1" w:lastRow="0" w:firstColumn="0" w:lastColumn="0" w:oddVBand="0" w:evenVBand="0" w:oddHBand="0" w:evenHBand="0" w:firstRowFirstColumn="0" w:firstRowLastColumn="0" w:lastRowFirstColumn="0" w:lastRowLastColumn="0"/>
              <w:rPr>
                <w:b w:val="0"/>
                <w:color w:val="auto"/>
              </w:rPr>
            </w:pPr>
            <w:r w:rsidRPr="0068457C">
              <w:rPr>
                <w:color w:val="auto"/>
              </w:rPr>
              <w:t>Procédure</w:t>
            </w:r>
          </w:p>
        </w:tc>
        <w:tc>
          <w:tcPr>
            <w:tcW w:w="3487" w:type="dxa"/>
          </w:tcPr>
          <w:p w14:paraId="526A630C" w14:textId="77777777" w:rsidR="008A0FCF" w:rsidRPr="0068457C" w:rsidRDefault="008A0FCF" w:rsidP="00946471">
            <w:pPr>
              <w:spacing w:before="60" w:after="60"/>
              <w:cnfStyle w:val="100000000000" w:firstRow="1" w:lastRow="0" w:firstColumn="0" w:lastColumn="0" w:oddVBand="0" w:evenVBand="0" w:oddHBand="0" w:evenHBand="0" w:firstRowFirstColumn="0" w:firstRowLastColumn="0" w:lastRowFirstColumn="0" w:lastRowLastColumn="0"/>
              <w:rPr>
                <w:b w:val="0"/>
                <w:color w:val="auto"/>
              </w:rPr>
            </w:pPr>
            <w:r w:rsidRPr="0068457C">
              <w:rPr>
                <w:color w:val="auto"/>
              </w:rPr>
              <w:t>Autres informations</w:t>
            </w:r>
          </w:p>
        </w:tc>
      </w:tr>
      <w:bookmarkEnd w:id="0"/>
      <w:tr w:rsidR="00D80293" w:rsidRPr="004C7ECE" w14:paraId="70968176" w14:textId="77777777" w:rsidTr="00684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dxa"/>
          </w:tcPr>
          <w:p w14:paraId="3BFF644D" w14:textId="77777777" w:rsidR="00D80293" w:rsidRPr="0068457C" w:rsidRDefault="00D80293" w:rsidP="00D80293">
            <w:pPr>
              <w:spacing w:before="60" w:after="60"/>
              <w:rPr>
                <w:b w:val="0"/>
                <w:color w:val="auto"/>
                <w:sz w:val="20"/>
                <w:szCs w:val="20"/>
              </w:rPr>
            </w:pPr>
            <w:r w:rsidRPr="0068457C">
              <w:rPr>
                <w:color w:val="auto"/>
                <w:sz w:val="20"/>
                <w:szCs w:val="20"/>
              </w:rPr>
              <w:t>Gestion de la CFTV</w:t>
            </w:r>
          </w:p>
        </w:tc>
        <w:tc>
          <w:tcPr>
            <w:tcW w:w="3487" w:type="dxa"/>
          </w:tcPr>
          <w:p w14:paraId="4FB7AA2D" w14:textId="77777777" w:rsidR="00D80293" w:rsidRPr="00415809" w:rsidRDefault="00D80293" w:rsidP="00D80293">
            <w:pPr>
              <w:spacing w:before="60" w:after="60"/>
              <w:cnfStyle w:val="000000100000" w:firstRow="0" w:lastRow="0" w:firstColumn="0" w:lastColumn="0" w:oddVBand="0" w:evenVBand="0" w:oddHBand="1" w:evenHBand="0" w:firstRowFirstColumn="0" w:firstRowLastColumn="0" w:lastRowFirstColumn="0" w:lastRowLastColumn="0"/>
              <w:rPr>
                <w:b/>
                <w:sz w:val="18"/>
                <w:szCs w:val="18"/>
              </w:rPr>
            </w:pPr>
            <w:r w:rsidRPr="00415809">
              <w:rPr>
                <w:b/>
                <w:sz w:val="18"/>
                <w:szCs w:val="18"/>
              </w:rPr>
              <w:t xml:space="preserve">Programme d’aide aux employés </w:t>
            </w:r>
          </w:p>
          <w:p w14:paraId="54084FC5" w14:textId="77777777" w:rsidR="00057B96" w:rsidRPr="00415809" w:rsidRDefault="004C68F1" w:rsidP="00D80293">
            <w:pPr>
              <w:spacing w:before="60" w:after="60"/>
              <w:cnfStyle w:val="000000100000" w:firstRow="0" w:lastRow="0" w:firstColumn="0" w:lastColumn="0" w:oddVBand="0" w:evenVBand="0" w:oddHBand="1" w:evenHBand="0" w:firstRowFirstColumn="0" w:firstRowLastColumn="0" w:lastRowFirstColumn="0" w:lastRowLastColumn="0"/>
              <w:rPr>
                <w:sz w:val="18"/>
                <w:szCs w:val="18"/>
              </w:rPr>
            </w:pPr>
            <w:hyperlink r:id="rId11" w:history="1">
              <w:r w:rsidR="00057B96" w:rsidRPr="00415809">
                <w:rPr>
                  <w:rStyle w:val="Lienhypertexte"/>
                  <w:sz w:val="18"/>
                  <w:szCs w:val="18"/>
                </w:rPr>
                <w:t>https://www.travailsantevie.com/</w:t>
              </w:r>
            </w:hyperlink>
            <w:r w:rsidR="00057B96" w:rsidRPr="00415809">
              <w:rPr>
                <w:sz w:val="18"/>
                <w:szCs w:val="18"/>
              </w:rPr>
              <w:t xml:space="preserve"> </w:t>
            </w:r>
          </w:p>
          <w:p w14:paraId="5DE92716" w14:textId="77777777" w:rsidR="00D80293" w:rsidRPr="00415809" w:rsidRDefault="00D80293" w:rsidP="00D80293">
            <w:pPr>
              <w:spacing w:before="60" w:after="60"/>
              <w:cnfStyle w:val="000000100000" w:firstRow="0" w:lastRow="0" w:firstColumn="0" w:lastColumn="0" w:oddVBand="0" w:evenVBand="0" w:oddHBand="1" w:evenHBand="0" w:firstRowFirstColumn="0" w:firstRowLastColumn="0" w:lastRowFirstColumn="0" w:lastRowLastColumn="0"/>
              <w:rPr>
                <w:sz w:val="18"/>
                <w:szCs w:val="18"/>
              </w:rPr>
            </w:pPr>
          </w:p>
        </w:tc>
        <w:tc>
          <w:tcPr>
            <w:tcW w:w="3487" w:type="dxa"/>
          </w:tcPr>
          <w:p w14:paraId="548D4DC2" w14:textId="77777777" w:rsidR="00D80293" w:rsidRPr="00415809" w:rsidRDefault="00D80293" w:rsidP="00057B96">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5 heures de consultation individuelle gratuites/année</w:t>
            </w:r>
            <w:r w:rsidR="00057B96" w:rsidRPr="00415809">
              <w:rPr>
                <w:sz w:val="18"/>
                <w:szCs w:val="18"/>
              </w:rPr>
              <w:t xml:space="preserve">, </w:t>
            </w:r>
            <w:r w:rsidRPr="00415809">
              <w:rPr>
                <w:sz w:val="18"/>
                <w:szCs w:val="18"/>
              </w:rPr>
              <w:t>pour l’employé admissible et les membres de sa famille immédiate</w:t>
            </w:r>
            <w:r w:rsidR="00D11AC5">
              <w:rPr>
                <w:sz w:val="18"/>
                <w:szCs w:val="18"/>
              </w:rPr>
              <w:t>.</w:t>
            </w:r>
          </w:p>
        </w:tc>
        <w:tc>
          <w:tcPr>
            <w:tcW w:w="3487" w:type="dxa"/>
          </w:tcPr>
          <w:p w14:paraId="4BECF25A" w14:textId="77777777" w:rsidR="00D80293" w:rsidRPr="00415809" w:rsidRDefault="00D80293" w:rsidP="00D80293">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 xml:space="preserve">Tout membre du personnel sous contrat, à l’exception des étudiants et des personnes-ressources pour formation non créditée </w:t>
            </w:r>
          </w:p>
        </w:tc>
        <w:tc>
          <w:tcPr>
            <w:tcW w:w="3487" w:type="dxa"/>
          </w:tcPr>
          <w:p w14:paraId="5C1A4F98" w14:textId="77777777" w:rsidR="00D80293" w:rsidRPr="00415809" w:rsidRDefault="00D80293" w:rsidP="00D80293">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 xml:space="preserve">Appel sans frais ou prise de rendez-vous via le site </w:t>
            </w:r>
            <w:r w:rsidR="00D11AC5">
              <w:rPr>
                <w:sz w:val="18"/>
                <w:szCs w:val="18"/>
              </w:rPr>
              <w:t>W</w:t>
            </w:r>
            <w:r w:rsidRPr="00415809">
              <w:rPr>
                <w:sz w:val="18"/>
                <w:szCs w:val="18"/>
              </w:rPr>
              <w:t>eb</w:t>
            </w:r>
            <w:r w:rsidR="00D11AC5">
              <w:rPr>
                <w:sz w:val="18"/>
                <w:szCs w:val="18"/>
              </w:rPr>
              <w:t>.</w:t>
            </w:r>
          </w:p>
        </w:tc>
        <w:tc>
          <w:tcPr>
            <w:tcW w:w="3487" w:type="dxa"/>
          </w:tcPr>
          <w:p w14:paraId="786C5F72" w14:textId="77777777" w:rsidR="00D80293" w:rsidRPr="00415809" w:rsidRDefault="00D80293" w:rsidP="00D80293">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2 heures de services</w:t>
            </w:r>
            <w:r w:rsidR="00D11AC5">
              <w:rPr>
                <w:sz w:val="18"/>
                <w:szCs w:val="18"/>
              </w:rPr>
              <w:t>-</w:t>
            </w:r>
            <w:r w:rsidRPr="00415809">
              <w:rPr>
                <w:sz w:val="18"/>
                <w:szCs w:val="18"/>
              </w:rPr>
              <w:t>conseils téléphoniques pour questions légales ou financières incluses dans le 5 heures</w:t>
            </w:r>
            <w:r w:rsidR="00D11AC5">
              <w:rPr>
                <w:sz w:val="18"/>
                <w:szCs w:val="18"/>
              </w:rPr>
              <w:t>.</w:t>
            </w:r>
          </w:p>
        </w:tc>
      </w:tr>
      <w:tr w:rsidR="00D80293" w:rsidRPr="004C7ECE" w14:paraId="51077E58" w14:textId="77777777" w:rsidTr="0068457C">
        <w:tc>
          <w:tcPr>
            <w:cnfStyle w:val="001000000000" w:firstRow="0" w:lastRow="0" w:firstColumn="1" w:lastColumn="0" w:oddVBand="0" w:evenVBand="0" w:oddHBand="0" w:evenHBand="0" w:firstRowFirstColumn="0" w:firstRowLastColumn="0" w:lastRowFirstColumn="0" w:lastRowLastColumn="0"/>
            <w:tcW w:w="1792" w:type="dxa"/>
          </w:tcPr>
          <w:p w14:paraId="58F17F2E" w14:textId="77777777" w:rsidR="00D80293" w:rsidRPr="0068457C" w:rsidRDefault="00D80293" w:rsidP="00D80293">
            <w:pPr>
              <w:spacing w:before="60" w:after="60"/>
              <w:rPr>
                <w:b w:val="0"/>
                <w:color w:val="auto"/>
                <w:sz w:val="20"/>
                <w:szCs w:val="20"/>
              </w:rPr>
            </w:pPr>
            <w:r w:rsidRPr="0068457C">
              <w:rPr>
                <w:color w:val="auto"/>
                <w:sz w:val="20"/>
                <w:szCs w:val="20"/>
              </w:rPr>
              <w:t>Adaptabilité de l’organisation</w:t>
            </w:r>
          </w:p>
        </w:tc>
        <w:tc>
          <w:tcPr>
            <w:tcW w:w="3487" w:type="dxa"/>
          </w:tcPr>
          <w:p w14:paraId="43A8F688" w14:textId="77777777" w:rsidR="00D80293" w:rsidRPr="00415809" w:rsidRDefault="00D80293" w:rsidP="00D80293">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w:t>
            </w:r>
          </w:p>
        </w:tc>
        <w:tc>
          <w:tcPr>
            <w:tcW w:w="3487" w:type="dxa"/>
          </w:tcPr>
          <w:p w14:paraId="44068BAF" w14:textId="77777777" w:rsidR="00D80293" w:rsidRPr="00415809" w:rsidRDefault="00D80293" w:rsidP="00D80293">
            <w:pPr>
              <w:spacing w:before="60" w:after="60"/>
              <w:cnfStyle w:val="000000000000" w:firstRow="0" w:lastRow="0" w:firstColumn="0" w:lastColumn="0" w:oddVBand="0" w:evenVBand="0" w:oddHBand="0" w:evenHBand="0" w:firstRowFirstColumn="0" w:firstRowLastColumn="0" w:lastRowFirstColumn="0" w:lastRowLastColumn="0"/>
              <w:rPr>
                <w:sz w:val="18"/>
                <w:szCs w:val="18"/>
              </w:rPr>
            </w:pPr>
          </w:p>
        </w:tc>
        <w:tc>
          <w:tcPr>
            <w:tcW w:w="3487" w:type="dxa"/>
          </w:tcPr>
          <w:p w14:paraId="4A298EF7" w14:textId="77777777" w:rsidR="00D80293" w:rsidRPr="00415809" w:rsidRDefault="00D80293" w:rsidP="00D80293">
            <w:pPr>
              <w:spacing w:before="60" w:after="60"/>
              <w:cnfStyle w:val="000000000000" w:firstRow="0" w:lastRow="0" w:firstColumn="0" w:lastColumn="0" w:oddVBand="0" w:evenVBand="0" w:oddHBand="0" w:evenHBand="0" w:firstRowFirstColumn="0" w:firstRowLastColumn="0" w:lastRowFirstColumn="0" w:lastRowLastColumn="0"/>
              <w:rPr>
                <w:sz w:val="18"/>
                <w:szCs w:val="18"/>
              </w:rPr>
            </w:pPr>
          </w:p>
        </w:tc>
        <w:tc>
          <w:tcPr>
            <w:tcW w:w="3487" w:type="dxa"/>
          </w:tcPr>
          <w:p w14:paraId="375E8421" w14:textId="77777777" w:rsidR="00D80293" w:rsidRPr="00415809" w:rsidRDefault="00D80293" w:rsidP="00D80293">
            <w:pPr>
              <w:spacing w:before="60" w:after="60"/>
              <w:cnfStyle w:val="000000000000" w:firstRow="0" w:lastRow="0" w:firstColumn="0" w:lastColumn="0" w:oddVBand="0" w:evenVBand="0" w:oddHBand="0" w:evenHBand="0" w:firstRowFirstColumn="0" w:firstRowLastColumn="0" w:lastRowFirstColumn="0" w:lastRowLastColumn="0"/>
              <w:rPr>
                <w:sz w:val="18"/>
                <w:szCs w:val="18"/>
              </w:rPr>
            </w:pPr>
          </w:p>
        </w:tc>
        <w:tc>
          <w:tcPr>
            <w:tcW w:w="3487" w:type="dxa"/>
          </w:tcPr>
          <w:p w14:paraId="3FFFBD21" w14:textId="77777777" w:rsidR="00D80293" w:rsidRPr="00415809" w:rsidRDefault="00D80293" w:rsidP="00D80293">
            <w:pPr>
              <w:spacing w:before="60" w:after="60"/>
              <w:cnfStyle w:val="000000000000" w:firstRow="0" w:lastRow="0" w:firstColumn="0" w:lastColumn="0" w:oddVBand="0" w:evenVBand="0" w:oddHBand="0" w:evenHBand="0" w:firstRowFirstColumn="0" w:firstRowLastColumn="0" w:lastRowFirstColumn="0" w:lastRowLastColumn="0"/>
              <w:rPr>
                <w:sz w:val="18"/>
                <w:szCs w:val="18"/>
              </w:rPr>
            </w:pPr>
          </w:p>
        </w:tc>
      </w:tr>
      <w:tr w:rsidR="00D80293" w:rsidRPr="004C7ECE" w14:paraId="3A491A89" w14:textId="77777777" w:rsidTr="00684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dxa"/>
          </w:tcPr>
          <w:p w14:paraId="2786CA44" w14:textId="77777777" w:rsidR="00D80293" w:rsidRPr="0068457C" w:rsidRDefault="00D80293" w:rsidP="00D80293">
            <w:pPr>
              <w:spacing w:before="60" w:after="60"/>
              <w:rPr>
                <w:b w:val="0"/>
                <w:color w:val="auto"/>
                <w:sz w:val="20"/>
                <w:szCs w:val="20"/>
              </w:rPr>
            </w:pPr>
            <w:r w:rsidRPr="0068457C">
              <w:rPr>
                <w:color w:val="auto"/>
                <w:sz w:val="20"/>
                <w:szCs w:val="20"/>
              </w:rPr>
              <w:t>Aménagement du temps de travail</w:t>
            </w:r>
          </w:p>
        </w:tc>
        <w:tc>
          <w:tcPr>
            <w:tcW w:w="3487" w:type="dxa"/>
          </w:tcPr>
          <w:p w14:paraId="790A5370" w14:textId="77777777" w:rsidR="00D80293" w:rsidRPr="00415809" w:rsidRDefault="00D80293" w:rsidP="00D80293">
            <w:pPr>
              <w:spacing w:before="60" w:after="60"/>
              <w:cnfStyle w:val="000000100000" w:firstRow="0" w:lastRow="0" w:firstColumn="0" w:lastColumn="0" w:oddVBand="0" w:evenVBand="0" w:oddHBand="1" w:evenHBand="0" w:firstRowFirstColumn="0" w:firstRowLastColumn="0" w:lastRowFirstColumn="0" w:lastRowLastColumn="0"/>
              <w:rPr>
                <w:b/>
                <w:sz w:val="18"/>
                <w:szCs w:val="18"/>
              </w:rPr>
            </w:pPr>
            <w:r w:rsidRPr="00415809">
              <w:rPr>
                <w:b/>
                <w:sz w:val="18"/>
                <w:szCs w:val="18"/>
              </w:rPr>
              <w:t>PVRTT (Programme volontaire de réduction du temps de travail)</w:t>
            </w:r>
          </w:p>
          <w:p w14:paraId="1C2FED7F" w14:textId="77777777" w:rsidR="00D80293" w:rsidRPr="00415809" w:rsidRDefault="00F245E8" w:rsidP="00D80293">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w:t>
            </w:r>
            <w:r w:rsidR="00D80293" w:rsidRPr="00415809">
              <w:rPr>
                <w:sz w:val="18"/>
                <w:szCs w:val="18"/>
              </w:rPr>
              <w:t>5-17.00 de la convention collective</w:t>
            </w:r>
            <w:r w:rsidR="001F2600" w:rsidRPr="00415809">
              <w:rPr>
                <w:sz w:val="18"/>
                <w:szCs w:val="18"/>
              </w:rPr>
              <w:t xml:space="preserve"> : </w:t>
            </w:r>
            <w:hyperlink r:id="rId12" w:history="1">
              <w:r w:rsidR="001F2600" w:rsidRPr="00415809">
                <w:rPr>
                  <w:rStyle w:val="Lienhypertexte"/>
                  <w:sz w:val="18"/>
                  <w:szCs w:val="18"/>
                </w:rPr>
                <w:t>http://seecv.ca/convention-collective/</w:t>
              </w:r>
            </w:hyperlink>
            <w:r w:rsidRPr="00415809">
              <w:rPr>
                <w:sz w:val="18"/>
                <w:szCs w:val="18"/>
              </w:rPr>
              <w:t>)</w:t>
            </w:r>
          </w:p>
          <w:p w14:paraId="75B6D3B6" w14:textId="77777777" w:rsidR="001F2600" w:rsidRPr="00415809" w:rsidRDefault="001F2600" w:rsidP="00D80293">
            <w:pPr>
              <w:spacing w:before="60" w:after="60"/>
              <w:cnfStyle w:val="000000100000" w:firstRow="0" w:lastRow="0" w:firstColumn="0" w:lastColumn="0" w:oddVBand="0" w:evenVBand="0" w:oddHBand="1" w:evenHBand="0" w:firstRowFirstColumn="0" w:firstRowLastColumn="0" w:lastRowFirstColumn="0" w:lastRowLastColumn="0"/>
              <w:rPr>
                <w:sz w:val="18"/>
                <w:szCs w:val="18"/>
              </w:rPr>
            </w:pPr>
          </w:p>
          <w:p w14:paraId="01E4DE43" w14:textId="709DEC6C" w:rsidR="00E75327" w:rsidRPr="00415809" w:rsidRDefault="00A77061" w:rsidP="00D80293">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object w:dxaOrig="1908" w:dyaOrig="1234" w14:anchorId="2D813C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5.25pt;height:61.5pt" o:ole="">
                  <v:imagedata r:id="rId13" o:title=""/>
                </v:shape>
                <o:OLEObject Type="Embed" ProgID="AcroExch.Document.DC" ShapeID="_x0000_i1031" DrawAspect="Icon" ObjectID="_1637645347" r:id="rId14"/>
              </w:object>
            </w:r>
            <w:r w:rsidR="00C86433" w:rsidRPr="00415809">
              <w:rPr>
                <w:sz w:val="18"/>
                <w:szCs w:val="18"/>
              </w:rPr>
              <w:t xml:space="preserve"> </w:t>
            </w:r>
          </w:p>
        </w:tc>
        <w:tc>
          <w:tcPr>
            <w:tcW w:w="3487" w:type="dxa"/>
          </w:tcPr>
          <w:p w14:paraId="442F6E9B" w14:textId="77777777" w:rsidR="00D80293" w:rsidRPr="00415809" w:rsidRDefault="00D80293" w:rsidP="003B1F5A">
            <w:pPr>
              <w:spacing w:before="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 xml:space="preserve">Permet la réduction de la charge de travail. </w:t>
            </w:r>
          </w:p>
          <w:p w14:paraId="6AB307FA" w14:textId="77777777" w:rsidR="00021332" w:rsidRPr="00415809" w:rsidRDefault="00021332" w:rsidP="00D80293">
            <w:pPr>
              <w:cnfStyle w:val="000000100000" w:firstRow="0" w:lastRow="0" w:firstColumn="0" w:lastColumn="0" w:oddVBand="0" w:evenVBand="0" w:oddHBand="1" w:evenHBand="0" w:firstRowFirstColumn="0" w:firstRowLastColumn="0" w:lastRowFirstColumn="0" w:lastRowLastColumn="0"/>
              <w:rPr>
                <w:sz w:val="18"/>
                <w:szCs w:val="18"/>
              </w:rPr>
            </w:pPr>
          </w:p>
          <w:p w14:paraId="7145E03A" w14:textId="77777777" w:rsidR="00D80293" w:rsidRPr="00415809" w:rsidRDefault="00D80293" w:rsidP="00021332">
            <w:pPr>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 xml:space="preserve">La personne doit toutefois avoir un ETC entre 0,4 et 0,9 ETC/année </w:t>
            </w:r>
            <w:r w:rsidR="007066AF" w:rsidRPr="00415809">
              <w:rPr>
                <w:sz w:val="18"/>
                <w:szCs w:val="18"/>
              </w:rPr>
              <w:t>et/</w:t>
            </w:r>
            <w:r w:rsidRPr="00415809">
              <w:rPr>
                <w:sz w:val="18"/>
                <w:szCs w:val="18"/>
              </w:rPr>
              <w:t>ou</w:t>
            </w:r>
          </w:p>
          <w:p w14:paraId="20B80C2E" w14:textId="77777777" w:rsidR="00D80293" w:rsidRPr="00415809" w:rsidRDefault="00D80293" w:rsidP="00D80293">
            <w:pPr>
              <w:cnfStyle w:val="000000100000" w:firstRow="0" w:lastRow="0" w:firstColumn="0" w:lastColumn="0" w:oddVBand="0" w:evenVBand="0" w:oddHBand="1" w:evenHBand="0" w:firstRowFirstColumn="0" w:firstRowLastColumn="0" w:lastRowFirstColumn="0" w:lastRowLastColumn="0"/>
              <w:rPr>
                <w:sz w:val="18"/>
                <w:szCs w:val="18"/>
              </w:rPr>
            </w:pPr>
            <w:proofErr w:type="gramStart"/>
            <w:r w:rsidRPr="00415809">
              <w:rPr>
                <w:sz w:val="18"/>
                <w:szCs w:val="18"/>
              </w:rPr>
              <w:t>entre</w:t>
            </w:r>
            <w:proofErr w:type="gramEnd"/>
            <w:r w:rsidRPr="00415809">
              <w:rPr>
                <w:sz w:val="18"/>
                <w:szCs w:val="18"/>
              </w:rPr>
              <w:t xml:space="preserve"> 0 et &lt;0,8 ETC/session</w:t>
            </w:r>
            <w:r w:rsidR="00021332" w:rsidRPr="00415809">
              <w:rPr>
                <w:sz w:val="18"/>
                <w:szCs w:val="18"/>
              </w:rPr>
              <w:t>.</w:t>
            </w:r>
          </w:p>
          <w:p w14:paraId="4FB804F8" w14:textId="77777777" w:rsidR="00D80293" w:rsidRPr="00415809" w:rsidRDefault="00D80293" w:rsidP="00D80293">
            <w:pPr>
              <w:spacing w:before="60" w:after="60"/>
              <w:cnfStyle w:val="000000100000" w:firstRow="0" w:lastRow="0" w:firstColumn="0" w:lastColumn="0" w:oddVBand="0" w:evenVBand="0" w:oddHBand="1" w:evenHBand="0" w:firstRowFirstColumn="0" w:firstRowLastColumn="0" w:lastRowFirstColumn="0" w:lastRowLastColumn="0"/>
              <w:rPr>
                <w:sz w:val="18"/>
                <w:szCs w:val="18"/>
              </w:rPr>
            </w:pPr>
          </w:p>
        </w:tc>
        <w:tc>
          <w:tcPr>
            <w:tcW w:w="3487" w:type="dxa"/>
          </w:tcPr>
          <w:p w14:paraId="61A38A23" w14:textId="77777777" w:rsidR="00D80293" w:rsidRPr="00415809" w:rsidRDefault="00D80293" w:rsidP="003B1F5A">
            <w:pPr>
              <w:spacing w:before="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 xml:space="preserve">Personnel </w:t>
            </w:r>
            <w:r w:rsidR="00057B96" w:rsidRPr="00415809">
              <w:rPr>
                <w:sz w:val="18"/>
                <w:szCs w:val="18"/>
              </w:rPr>
              <w:t xml:space="preserve">enseignant </w:t>
            </w:r>
            <w:r w:rsidRPr="00415809">
              <w:rPr>
                <w:sz w:val="18"/>
                <w:szCs w:val="18"/>
              </w:rPr>
              <w:t>permanent ou non-permanent qui a une charge de travail à temps complet annuelle</w:t>
            </w:r>
            <w:r w:rsidR="003B1F5A">
              <w:rPr>
                <w:sz w:val="18"/>
                <w:szCs w:val="18"/>
              </w:rPr>
              <w:t>.</w:t>
            </w:r>
          </w:p>
          <w:p w14:paraId="59F75E12" w14:textId="77777777" w:rsidR="00D80293" w:rsidRPr="00415809" w:rsidRDefault="00D80293" w:rsidP="00D80293">
            <w:pPr>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Et</w:t>
            </w:r>
          </w:p>
          <w:p w14:paraId="01E0ADF6" w14:textId="77777777" w:rsidR="00D80293" w:rsidRPr="00415809" w:rsidRDefault="003B1F5A" w:rsidP="00D80293">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w:t>
            </w:r>
            <w:r w:rsidR="00D80293" w:rsidRPr="00415809">
              <w:rPr>
                <w:sz w:val="18"/>
                <w:szCs w:val="18"/>
              </w:rPr>
              <w:t>voir au moins 3 ans d’ancienneté (pour les 2 statuts)</w:t>
            </w:r>
            <w:r w:rsidR="00021332" w:rsidRPr="00415809">
              <w:rPr>
                <w:sz w:val="18"/>
                <w:szCs w:val="18"/>
              </w:rPr>
              <w:t>.</w:t>
            </w:r>
          </w:p>
        </w:tc>
        <w:tc>
          <w:tcPr>
            <w:tcW w:w="3487" w:type="dxa"/>
          </w:tcPr>
          <w:p w14:paraId="237E6C8B" w14:textId="77777777" w:rsidR="00D80293" w:rsidRPr="00415809" w:rsidRDefault="00D80293" w:rsidP="003B1F5A">
            <w:pPr>
              <w:spacing w:before="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 xml:space="preserve">Demande écrite à la </w:t>
            </w:r>
            <w:r w:rsidR="003B1F5A">
              <w:rPr>
                <w:sz w:val="18"/>
                <w:szCs w:val="18"/>
              </w:rPr>
              <w:t>D</w:t>
            </w:r>
            <w:r w:rsidRPr="00415809">
              <w:rPr>
                <w:sz w:val="18"/>
                <w:szCs w:val="18"/>
              </w:rPr>
              <w:t xml:space="preserve">irection des études </w:t>
            </w:r>
            <w:r w:rsidR="00E75327" w:rsidRPr="00415809">
              <w:rPr>
                <w:sz w:val="18"/>
                <w:szCs w:val="18"/>
              </w:rPr>
              <w:t>avec</w:t>
            </w:r>
            <w:r w:rsidRPr="00415809">
              <w:rPr>
                <w:sz w:val="18"/>
                <w:szCs w:val="18"/>
              </w:rPr>
              <w:t xml:space="preserve"> la répartition des tâches. </w:t>
            </w:r>
          </w:p>
        </w:tc>
        <w:tc>
          <w:tcPr>
            <w:tcW w:w="3487" w:type="dxa"/>
          </w:tcPr>
          <w:p w14:paraId="4416D07D" w14:textId="77777777" w:rsidR="00D80293" w:rsidRPr="003B1F5A" w:rsidRDefault="00D80293" w:rsidP="00D80293">
            <w:pPr>
              <w:spacing w:before="60" w:after="60"/>
              <w:cnfStyle w:val="000000100000" w:firstRow="0" w:lastRow="0" w:firstColumn="0" w:lastColumn="0" w:oddVBand="0" w:evenVBand="0" w:oddHBand="1" w:evenHBand="0" w:firstRowFirstColumn="0" w:firstRowLastColumn="0" w:lastRowFirstColumn="0" w:lastRowLastColumn="0"/>
              <w:rPr>
                <w:sz w:val="18"/>
                <w:szCs w:val="18"/>
              </w:rPr>
            </w:pPr>
          </w:p>
        </w:tc>
      </w:tr>
      <w:tr w:rsidR="00057B96" w:rsidRPr="004C7ECE" w14:paraId="2B509A36" w14:textId="77777777" w:rsidTr="00163EE2">
        <w:tc>
          <w:tcPr>
            <w:cnfStyle w:val="001000000000" w:firstRow="0" w:lastRow="0" w:firstColumn="1" w:lastColumn="0" w:oddVBand="0" w:evenVBand="0" w:oddHBand="0" w:evenHBand="0" w:firstRowFirstColumn="0" w:firstRowLastColumn="0" w:lastRowFirstColumn="0" w:lastRowLastColumn="0"/>
            <w:tcW w:w="1792" w:type="dxa"/>
          </w:tcPr>
          <w:p w14:paraId="218BCC6B" w14:textId="77777777" w:rsidR="00057B96" w:rsidRDefault="00057B96" w:rsidP="00057B96">
            <w:pPr>
              <w:spacing w:before="60" w:after="60"/>
              <w:rPr>
                <w:sz w:val="20"/>
                <w:szCs w:val="20"/>
              </w:rPr>
            </w:pPr>
          </w:p>
        </w:tc>
        <w:tc>
          <w:tcPr>
            <w:tcW w:w="3487" w:type="dxa"/>
          </w:tcPr>
          <w:p w14:paraId="0B2DE5C3" w14:textId="77777777" w:rsidR="00057B96" w:rsidRPr="00415809" w:rsidRDefault="00057B96" w:rsidP="00057B96">
            <w:pPr>
              <w:spacing w:before="60" w:after="60"/>
              <w:cnfStyle w:val="000000000000" w:firstRow="0" w:lastRow="0" w:firstColumn="0" w:lastColumn="0" w:oddVBand="0" w:evenVBand="0" w:oddHBand="0" w:evenHBand="0" w:firstRowFirstColumn="0" w:firstRowLastColumn="0" w:lastRowFirstColumn="0" w:lastRowLastColumn="0"/>
              <w:rPr>
                <w:b/>
                <w:sz w:val="18"/>
                <w:szCs w:val="18"/>
              </w:rPr>
            </w:pPr>
            <w:r w:rsidRPr="00415809">
              <w:rPr>
                <w:b/>
                <w:sz w:val="18"/>
                <w:szCs w:val="18"/>
              </w:rPr>
              <w:t>Programme de retraite progressive</w:t>
            </w:r>
          </w:p>
          <w:p w14:paraId="7AD428DA" w14:textId="77777777" w:rsidR="00057B96" w:rsidRPr="00415809" w:rsidRDefault="00057B96" w:rsidP="00057B96">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(5-20.00</w:t>
            </w:r>
            <w:r w:rsidR="002F4A15" w:rsidRPr="00415809">
              <w:rPr>
                <w:sz w:val="18"/>
                <w:szCs w:val="18"/>
              </w:rPr>
              <w:t xml:space="preserve">, </w:t>
            </w:r>
            <w:hyperlink r:id="rId15" w:history="1">
              <w:r w:rsidR="001F2600" w:rsidRPr="00415809">
                <w:rPr>
                  <w:rStyle w:val="Lienhypertexte"/>
                  <w:sz w:val="18"/>
                  <w:szCs w:val="18"/>
                </w:rPr>
                <w:t>http://seecv.ca/convention-collective/</w:t>
              </w:r>
            </w:hyperlink>
            <w:r w:rsidRPr="00415809">
              <w:rPr>
                <w:sz w:val="18"/>
                <w:szCs w:val="18"/>
              </w:rPr>
              <w:t>)</w:t>
            </w:r>
          </w:p>
        </w:tc>
        <w:tc>
          <w:tcPr>
            <w:tcW w:w="3487" w:type="dxa"/>
          </w:tcPr>
          <w:p w14:paraId="38302A2F" w14:textId="77777777" w:rsidR="00057B96" w:rsidRPr="00415809" w:rsidRDefault="00057B96" w:rsidP="003B1F5A">
            <w:pPr>
              <w:spacing w:before="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Permet de réduire la disponibilité pour une période de 1 à 5 ans, avant le départ à la retraite</w:t>
            </w:r>
            <w:r w:rsidR="00021332" w:rsidRPr="00415809">
              <w:rPr>
                <w:sz w:val="18"/>
                <w:szCs w:val="18"/>
              </w:rPr>
              <w:t>.</w:t>
            </w:r>
          </w:p>
          <w:p w14:paraId="2ACF11A3" w14:textId="77777777" w:rsidR="00021332" w:rsidRPr="00415809" w:rsidRDefault="00021332" w:rsidP="00057B96">
            <w:pPr>
              <w:cnfStyle w:val="000000000000" w:firstRow="0" w:lastRow="0" w:firstColumn="0" w:lastColumn="0" w:oddVBand="0" w:evenVBand="0" w:oddHBand="0" w:evenHBand="0" w:firstRowFirstColumn="0" w:firstRowLastColumn="0" w:lastRowFirstColumn="0" w:lastRowLastColumn="0"/>
              <w:rPr>
                <w:sz w:val="18"/>
                <w:szCs w:val="18"/>
              </w:rPr>
            </w:pPr>
          </w:p>
          <w:p w14:paraId="64E45568" w14:textId="77777777" w:rsidR="00021332" w:rsidRPr="00415809" w:rsidRDefault="00021332" w:rsidP="00D11AC5">
            <w:pPr>
              <w:spacing w:after="12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 xml:space="preserve">La personne doit conserver une charge d’enseignement entre 40% et 80% </w:t>
            </w:r>
            <w:r w:rsidR="00E75327" w:rsidRPr="00415809">
              <w:rPr>
                <w:sz w:val="18"/>
                <w:szCs w:val="18"/>
              </w:rPr>
              <w:t xml:space="preserve">(0,4 à 0,8 ETC) </w:t>
            </w:r>
            <w:r w:rsidRPr="00415809">
              <w:rPr>
                <w:sz w:val="18"/>
                <w:szCs w:val="18"/>
              </w:rPr>
              <w:t>d’une personne à temps complet.</w:t>
            </w:r>
          </w:p>
        </w:tc>
        <w:tc>
          <w:tcPr>
            <w:tcW w:w="3487" w:type="dxa"/>
          </w:tcPr>
          <w:p w14:paraId="26AD63A7" w14:textId="77777777" w:rsidR="00057B96" w:rsidRPr="00415809" w:rsidRDefault="00057B96" w:rsidP="003B1F5A">
            <w:pPr>
              <w:spacing w:before="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Personnel enseignant à temps complet, éligible à la retraite entre 1 et 5 ans</w:t>
            </w:r>
            <w:r w:rsidR="00021332" w:rsidRPr="00415809">
              <w:rPr>
                <w:sz w:val="18"/>
                <w:szCs w:val="18"/>
              </w:rPr>
              <w:t>.</w:t>
            </w:r>
          </w:p>
        </w:tc>
        <w:tc>
          <w:tcPr>
            <w:tcW w:w="3487" w:type="dxa"/>
          </w:tcPr>
          <w:p w14:paraId="64D4D495" w14:textId="77777777" w:rsidR="00057B96" w:rsidRPr="00415809" w:rsidRDefault="00057B96" w:rsidP="003B1F5A">
            <w:pPr>
              <w:spacing w:before="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 xml:space="preserve">Demande écrite </w:t>
            </w:r>
            <w:r w:rsidR="003B1F5A">
              <w:rPr>
                <w:sz w:val="18"/>
                <w:szCs w:val="18"/>
              </w:rPr>
              <w:t xml:space="preserve">à la Direction </w:t>
            </w:r>
            <w:proofErr w:type="gramStart"/>
            <w:r w:rsidR="003B1F5A">
              <w:rPr>
                <w:sz w:val="18"/>
                <w:szCs w:val="18"/>
              </w:rPr>
              <w:t xml:space="preserve">des </w:t>
            </w:r>
            <w:r w:rsidRPr="00415809">
              <w:rPr>
                <w:sz w:val="18"/>
                <w:szCs w:val="18"/>
              </w:rPr>
              <w:t xml:space="preserve"> </w:t>
            </w:r>
            <w:r w:rsidR="003B1F5A">
              <w:rPr>
                <w:sz w:val="18"/>
                <w:szCs w:val="18"/>
              </w:rPr>
              <w:t>r</w:t>
            </w:r>
            <w:r w:rsidRPr="00415809">
              <w:rPr>
                <w:sz w:val="18"/>
                <w:szCs w:val="18"/>
              </w:rPr>
              <w:t>essources</w:t>
            </w:r>
            <w:proofErr w:type="gramEnd"/>
            <w:r w:rsidRPr="00415809">
              <w:rPr>
                <w:sz w:val="18"/>
                <w:szCs w:val="18"/>
              </w:rPr>
              <w:t xml:space="preserve"> humaines 60</w:t>
            </w:r>
            <w:r w:rsidR="003B1F5A">
              <w:rPr>
                <w:sz w:val="18"/>
                <w:szCs w:val="18"/>
              </w:rPr>
              <w:t> </w:t>
            </w:r>
            <w:r w:rsidRPr="00415809">
              <w:rPr>
                <w:sz w:val="18"/>
                <w:szCs w:val="18"/>
              </w:rPr>
              <w:t>jours avant le début de la mise à la retraite progressive</w:t>
            </w:r>
            <w:r w:rsidR="00021332" w:rsidRPr="00415809">
              <w:rPr>
                <w:sz w:val="18"/>
                <w:szCs w:val="18"/>
              </w:rPr>
              <w:t>.</w:t>
            </w:r>
          </w:p>
        </w:tc>
        <w:tc>
          <w:tcPr>
            <w:tcW w:w="3487" w:type="dxa"/>
          </w:tcPr>
          <w:p w14:paraId="53EC4CF1" w14:textId="77777777" w:rsidR="00057B96" w:rsidRPr="00415809" w:rsidRDefault="00021332" w:rsidP="00057B96">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Éligibilité au programme : une seule fois</w:t>
            </w:r>
            <w:r w:rsidR="00D11AC5">
              <w:rPr>
                <w:sz w:val="18"/>
                <w:szCs w:val="18"/>
              </w:rPr>
              <w:t>.</w:t>
            </w:r>
          </w:p>
        </w:tc>
      </w:tr>
      <w:tr w:rsidR="00057B96" w:rsidRPr="004C7ECE" w14:paraId="554BF1E0" w14:textId="77777777" w:rsidTr="00684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dxa"/>
          </w:tcPr>
          <w:p w14:paraId="4E38C93B" w14:textId="77777777" w:rsidR="00057B96" w:rsidRPr="0068457C" w:rsidRDefault="00057B96" w:rsidP="00057B96">
            <w:pPr>
              <w:spacing w:before="60" w:after="60"/>
              <w:rPr>
                <w:sz w:val="20"/>
                <w:szCs w:val="20"/>
              </w:rPr>
            </w:pPr>
          </w:p>
        </w:tc>
        <w:tc>
          <w:tcPr>
            <w:tcW w:w="3487" w:type="dxa"/>
          </w:tcPr>
          <w:p w14:paraId="738CBE70" w14:textId="77777777" w:rsidR="00057B96" w:rsidRPr="00415809" w:rsidRDefault="00057B96" w:rsidP="00057B96">
            <w:pPr>
              <w:spacing w:before="60" w:after="60"/>
              <w:cnfStyle w:val="000000100000" w:firstRow="0" w:lastRow="0" w:firstColumn="0" w:lastColumn="0" w:oddVBand="0" w:evenVBand="0" w:oddHBand="1" w:evenHBand="0" w:firstRowFirstColumn="0" w:firstRowLastColumn="0" w:lastRowFirstColumn="0" w:lastRowLastColumn="0"/>
              <w:rPr>
                <w:b/>
                <w:sz w:val="18"/>
                <w:szCs w:val="18"/>
              </w:rPr>
            </w:pPr>
            <w:r w:rsidRPr="00415809">
              <w:rPr>
                <w:b/>
                <w:sz w:val="18"/>
                <w:szCs w:val="18"/>
              </w:rPr>
              <w:t>Horaire de travail adapté permettant la flexibilité dans la disponibilité</w:t>
            </w:r>
          </w:p>
          <w:p w14:paraId="7972BF00" w14:textId="77777777" w:rsidR="00057B96" w:rsidRPr="00415809" w:rsidRDefault="002F4A15" w:rsidP="00057B96">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w:t>
            </w:r>
            <w:r w:rsidR="00057B96" w:rsidRPr="00415809">
              <w:rPr>
                <w:sz w:val="18"/>
                <w:szCs w:val="18"/>
              </w:rPr>
              <w:t>8-8.00</w:t>
            </w:r>
            <w:r w:rsidRPr="00415809">
              <w:rPr>
                <w:sz w:val="18"/>
                <w:szCs w:val="18"/>
              </w:rPr>
              <w:t xml:space="preserve">, </w:t>
            </w:r>
            <w:hyperlink r:id="rId16" w:history="1">
              <w:r w:rsidRPr="00415809">
                <w:rPr>
                  <w:rStyle w:val="Lienhypertexte"/>
                  <w:sz w:val="18"/>
                  <w:szCs w:val="18"/>
                </w:rPr>
                <w:t>http://seecv.ca/convention-collective/</w:t>
              </w:r>
            </w:hyperlink>
            <w:r w:rsidRPr="00415809">
              <w:rPr>
                <w:sz w:val="18"/>
                <w:szCs w:val="18"/>
              </w:rPr>
              <w:t xml:space="preserve"> )</w:t>
            </w:r>
          </w:p>
        </w:tc>
        <w:tc>
          <w:tcPr>
            <w:tcW w:w="3487" w:type="dxa"/>
          </w:tcPr>
          <w:p w14:paraId="42166DFE" w14:textId="77777777" w:rsidR="00057B96" w:rsidRPr="00415809" w:rsidRDefault="00057B96" w:rsidP="003B1F5A">
            <w:pPr>
              <w:spacing w:before="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Entente permettant de prendre 50 minutes ou 1h30 pour dîner (entre 11</w:t>
            </w:r>
            <w:r w:rsidR="003B1F5A">
              <w:rPr>
                <w:sz w:val="18"/>
                <w:szCs w:val="18"/>
              </w:rPr>
              <w:t> </w:t>
            </w:r>
            <w:r w:rsidRPr="00415809">
              <w:rPr>
                <w:sz w:val="18"/>
                <w:szCs w:val="18"/>
              </w:rPr>
              <w:t>h</w:t>
            </w:r>
            <w:r w:rsidR="003B1F5A">
              <w:rPr>
                <w:sz w:val="18"/>
                <w:szCs w:val="18"/>
              </w:rPr>
              <w:t> </w:t>
            </w:r>
            <w:r w:rsidRPr="00415809">
              <w:rPr>
                <w:sz w:val="18"/>
                <w:szCs w:val="18"/>
              </w:rPr>
              <w:t>30 et 14</w:t>
            </w:r>
            <w:r w:rsidR="003B1F5A">
              <w:rPr>
                <w:sz w:val="18"/>
                <w:szCs w:val="18"/>
              </w:rPr>
              <w:t> </w:t>
            </w:r>
            <w:r w:rsidRPr="00415809">
              <w:rPr>
                <w:sz w:val="18"/>
                <w:szCs w:val="18"/>
              </w:rPr>
              <w:t>h)</w:t>
            </w:r>
            <w:r w:rsidR="003B1F5A">
              <w:rPr>
                <w:sz w:val="18"/>
                <w:szCs w:val="18"/>
              </w:rPr>
              <w:t>.</w:t>
            </w:r>
          </w:p>
          <w:p w14:paraId="71868103" w14:textId="77777777" w:rsidR="00057B96" w:rsidRPr="00415809" w:rsidRDefault="00057B96" w:rsidP="00057B96">
            <w:pPr>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Et/ou</w:t>
            </w:r>
          </w:p>
          <w:p w14:paraId="501044D4" w14:textId="77777777" w:rsidR="00057B96" w:rsidRPr="00415809" w:rsidRDefault="00057B96" w:rsidP="00D11AC5">
            <w:pPr>
              <w:spacing w:after="12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 xml:space="preserve">De choisir une disponibilité quotidienne de </w:t>
            </w:r>
            <w:r w:rsidRPr="003B1F5A">
              <w:rPr>
                <w:sz w:val="18"/>
              </w:rPr>
              <w:t>6</w:t>
            </w:r>
            <w:r w:rsidR="00D11AC5" w:rsidRPr="003B1F5A">
              <w:rPr>
                <w:sz w:val="18"/>
              </w:rPr>
              <w:t> </w:t>
            </w:r>
            <w:r w:rsidRPr="003B1F5A">
              <w:rPr>
                <w:sz w:val="18"/>
              </w:rPr>
              <w:t>h</w:t>
            </w:r>
            <w:r w:rsidR="00D11AC5" w:rsidRPr="003B1F5A">
              <w:rPr>
                <w:sz w:val="18"/>
              </w:rPr>
              <w:t> </w:t>
            </w:r>
            <w:r w:rsidRPr="003B1F5A">
              <w:rPr>
                <w:sz w:val="18"/>
              </w:rPr>
              <w:t>30</w:t>
            </w:r>
            <w:r w:rsidRPr="003B1F5A">
              <w:rPr>
                <w:sz w:val="14"/>
                <w:szCs w:val="18"/>
              </w:rPr>
              <w:t xml:space="preserve"> </w:t>
            </w:r>
            <w:r w:rsidRPr="00415809">
              <w:rPr>
                <w:sz w:val="18"/>
                <w:szCs w:val="18"/>
              </w:rPr>
              <w:t>ou non</w:t>
            </w:r>
            <w:r w:rsidR="003D57F6" w:rsidRPr="00415809">
              <w:rPr>
                <w:sz w:val="18"/>
                <w:szCs w:val="18"/>
              </w:rPr>
              <w:t>.</w:t>
            </w:r>
          </w:p>
        </w:tc>
        <w:tc>
          <w:tcPr>
            <w:tcW w:w="3487" w:type="dxa"/>
          </w:tcPr>
          <w:p w14:paraId="1B2D52DB" w14:textId="77777777" w:rsidR="00057B96" w:rsidRPr="00415809" w:rsidRDefault="00057B96" w:rsidP="003B1F5A">
            <w:pPr>
              <w:spacing w:before="60"/>
              <w:cnfStyle w:val="000000100000" w:firstRow="0" w:lastRow="0" w:firstColumn="0" w:lastColumn="0" w:oddVBand="0" w:evenVBand="0" w:oddHBand="1" w:evenHBand="0" w:firstRowFirstColumn="0" w:firstRowLastColumn="0" w:lastRowFirstColumn="0" w:lastRowLastColumn="0"/>
              <w:rPr>
                <w:sz w:val="18"/>
                <w:szCs w:val="18"/>
              </w:rPr>
            </w:pPr>
            <w:bookmarkStart w:id="1" w:name="_Hlk535996986"/>
            <w:r w:rsidRPr="00415809">
              <w:rPr>
                <w:sz w:val="18"/>
                <w:szCs w:val="18"/>
              </w:rPr>
              <w:t xml:space="preserve">Tout membre du personnel </w:t>
            </w:r>
            <w:r w:rsidR="003D57F6" w:rsidRPr="00415809">
              <w:rPr>
                <w:sz w:val="18"/>
                <w:szCs w:val="18"/>
              </w:rPr>
              <w:t>enseignant</w:t>
            </w:r>
            <w:bookmarkEnd w:id="1"/>
            <w:r w:rsidR="00D11AC5">
              <w:rPr>
                <w:sz w:val="18"/>
                <w:szCs w:val="18"/>
              </w:rPr>
              <w:t>.</w:t>
            </w:r>
          </w:p>
        </w:tc>
        <w:tc>
          <w:tcPr>
            <w:tcW w:w="3487" w:type="dxa"/>
          </w:tcPr>
          <w:p w14:paraId="34D06D3B" w14:textId="77777777" w:rsidR="00057B96" w:rsidRPr="00415809" w:rsidRDefault="00057B96" w:rsidP="003B1F5A">
            <w:pPr>
              <w:spacing w:before="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En faire la demande lors de la période de répartition de la tâche dans le formulaire « contrainte individuelle session 20XX (convention collective) » sur Omnivox</w:t>
            </w:r>
            <w:r w:rsidR="003D57F6" w:rsidRPr="00415809">
              <w:rPr>
                <w:sz w:val="18"/>
                <w:szCs w:val="18"/>
              </w:rPr>
              <w:t>.</w:t>
            </w:r>
          </w:p>
        </w:tc>
        <w:tc>
          <w:tcPr>
            <w:tcW w:w="3487" w:type="dxa"/>
          </w:tcPr>
          <w:p w14:paraId="3AFB49D3" w14:textId="77777777" w:rsidR="00057B96" w:rsidRPr="003B1F5A" w:rsidRDefault="00057B96" w:rsidP="00057B96">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3B1F5A">
              <w:rPr>
                <w:sz w:val="18"/>
                <w:szCs w:val="18"/>
              </w:rPr>
              <w:t>-</w:t>
            </w:r>
          </w:p>
        </w:tc>
      </w:tr>
      <w:tr w:rsidR="00057B96" w:rsidRPr="004C7ECE" w14:paraId="19D1D45A" w14:textId="77777777" w:rsidTr="0068457C">
        <w:tc>
          <w:tcPr>
            <w:cnfStyle w:val="001000000000" w:firstRow="0" w:lastRow="0" w:firstColumn="1" w:lastColumn="0" w:oddVBand="0" w:evenVBand="0" w:oddHBand="0" w:evenHBand="0" w:firstRowFirstColumn="0" w:firstRowLastColumn="0" w:lastRowFirstColumn="0" w:lastRowLastColumn="0"/>
            <w:tcW w:w="1792" w:type="dxa"/>
          </w:tcPr>
          <w:p w14:paraId="5D8B107D" w14:textId="77777777" w:rsidR="00057B96" w:rsidRPr="0068457C" w:rsidRDefault="00057B96" w:rsidP="00057B96">
            <w:pPr>
              <w:spacing w:before="60" w:after="60"/>
              <w:rPr>
                <w:sz w:val="20"/>
                <w:szCs w:val="20"/>
              </w:rPr>
            </w:pPr>
          </w:p>
        </w:tc>
        <w:tc>
          <w:tcPr>
            <w:tcW w:w="3487" w:type="dxa"/>
          </w:tcPr>
          <w:p w14:paraId="3B047DC0" w14:textId="77777777" w:rsidR="00057B96" w:rsidRPr="00415809" w:rsidRDefault="00057B96" w:rsidP="00057B96">
            <w:pPr>
              <w:spacing w:before="60" w:after="60"/>
              <w:cnfStyle w:val="000000000000" w:firstRow="0" w:lastRow="0" w:firstColumn="0" w:lastColumn="0" w:oddVBand="0" w:evenVBand="0" w:oddHBand="0" w:evenHBand="0" w:firstRowFirstColumn="0" w:firstRowLastColumn="0" w:lastRowFirstColumn="0" w:lastRowLastColumn="0"/>
              <w:rPr>
                <w:b/>
                <w:sz w:val="18"/>
                <w:szCs w:val="18"/>
              </w:rPr>
            </w:pPr>
            <w:r w:rsidRPr="00415809">
              <w:rPr>
                <w:b/>
                <w:sz w:val="18"/>
                <w:szCs w:val="18"/>
              </w:rPr>
              <w:t>Prévisibilité des horaires et des lieux de travail</w:t>
            </w:r>
          </w:p>
          <w:p w14:paraId="36590FA2" w14:textId="77777777" w:rsidR="00057B96" w:rsidRPr="00415809" w:rsidRDefault="003D57F6" w:rsidP="00057B96">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w:t>
            </w:r>
            <w:r w:rsidR="00057B96" w:rsidRPr="00415809">
              <w:rPr>
                <w:sz w:val="18"/>
                <w:szCs w:val="18"/>
              </w:rPr>
              <w:t>8-5.04 et 8-5.0</w:t>
            </w:r>
            <w:r w:rsidR="00C3536F" w:rsidRPr="00415809">
              <w:rPr>
                <w:sz w:val="18"/>
                <w:szCs w:val="18"/>
              </w:rPr>
              <w:t>5</w:t>
            </w:r>
            <w:r w:rsidRPr="00415809">
              <w:rPr>
                <w:sz w:val="18"/>
                <w:szCs w:val="18"/>
              </w:rPr>
              <w:t xml:space="preserve">, </w:t>
            </w:r>
            <w:hyperlink r:id="rId17" w:history="1">
              <w:r w:rsidRPr="00415809">
                <w:rPr>
                  <w:rStyle w:val="Lienhypertexte"/>
                  <w:sz w:val="18"/>
                  <w:szCs w:val="18"/>
                </w:rPr>
                <w:t>http://seecv.ca/convention-collective/</w:t>
              </w:r>
            </w:hyperlink>
            <w:r w:rsidRPr="00415809">
              <w:rPr>
                <w:sz w:val="18"/>
                <w:szCs w:val="18"/>
              </w:rPr>
              <w:t xml:space="preserve">) </w:t>
            </w:r>
          </w:p>
        </w:tc>
        <w:tc>
          <w:tcPr>
            <w:tcW w:w="3487" w:type="dxa"/>
          </w:tcPr>
          <w:p w14:paraId="11B98E60" w14:textId="77777777" w:rsidR="00057B96" w:rsidRPr="00415809" w:rsidRDefault="00057B96" w:rsidP="003B1F5A">
            <w:pPr>
              <w:spacing w:before="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Au moins 45 jours avant le début de la session, le Collège informe le personnel enseignant des cours qu’il aura à donner (sauf MED et sécuritaire du revenu)</w:t>
            </w:r>
            <w:r w:rsidR="003D57F6" w:rsidRPr="00415809">
              <w:rPr>
                <w:sz w:val="18"/>
                <w:szCs w:val="18"/>
              </w:rPr>
              <w:t>.</w:t>
            </w:r>
          </w:p>
          <w:p w14:paraId="1697A828" w14:textId="77777777" w:rsidR="00057B96" w:rsidRPr="00415809" w:rsidRDefault="00057B96" w:rsidP="00057B96">
            <w:pPr>
              <w:cnfStyle w:val="000000000000" w:firstRow="0" w:lastRow="0" w:firstColumn="0" w:lastColumn="0" w:oddVBand="0" w:evenVBand="0" w:oddHBand="0" w:evenHBand="0" w:firstRowFirstColumn="0" w:firstRowLastColumn="0" w:lastRowFirstColumn="0" w:lastRowLastColumn="0"/>
              <w:rPr>
                <w:sz w:val="18"/>
                <w:szCs w:val="18"/>
              </w:rPr>
            </w:pPr>
          </w:p>
          <w:p w14:paraId="531AD19C" w14:textId="77777777" w:rsidR="00057B96" w:rsidRPr="00415809" w:rsidRDefault="00057B96" w:rsidP="00057B96">
            <w:pPr>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Au moins 5 jours ouvrables avant le début de la session, le Collège transmet les horaires au personnel enseignant</w:t>
            </w:r>
            <w:r w:rsidR="003D57F6" w:rsidRPr="00415809">
              <w:rPr>
                <w:sz w:val="18"/>
                <w:szCs w:val="18"/>
              </w:rPr>
              <w:t>.</w:t>
            </w:r>
          </w:p>
        </w:tc>
        <w:tc>
          <w:tcPr>
            <w:tcW w:w="3487" w:type="dxa"/>
          </w:tcPr>
          <w:p w14:paraId="46E827A9" w14:textId="77777777" w:rsidR="00057B96" w:rsidRPr="00415809" w:rsidRDefault="00057B96" w:rsidP="003B1F5A">
            <w:pPr>
              <w:spacing w:before="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 xml:space="preserve">Tout membre du personnel </w:t>
            </w:r>
            <w:r w:rsidR="003D57F6" w:rsidRPr="00415809">
              <w:rPr>
                <w:sz w:val="18"/>
                <w:szCs w:val="18"/>
              </w:rPr>
              <w:t>enseignant</w:t>
            </w:r>
            <w:r w:rsidR="00D11AC5">
              <w:rPr>
                <w:sz w:val="18"/>
                <w:szCs w:val="18"/>
              </w:rPr>
              <w:t>.</w:t>
            </w:r>
          </w:p>
        </w:tc>
        <w:tc>
          <w:tcPr>
            <w:tcW w:w="3487" w:type="dxa"/>
          </w:tcPr>
          <w:p w14:paraId="53465E01" w14:textId="77777777" w:rsidR="00057B96" w:rsidRPr="00415809" w:rsidRDefault="00057B96" w:rsidP="003B1F5A">
            <w:pPr>
              <w:spacing w:before="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Lors de la signature des tâches pour la session suivante pour le personnel permanent ou lors de l’acceptation de la charge d’enseignement offerte par la direction des études pour le personnel précaire</w:t>
            </w:r>
            <w:r w:rsidR="003D57F6" w:rsidRPr="00415809">
              <w:rPr>
                <w:sz w:val="18"/>
                <w:szCs w:val="18"/>
              </w:rPr>
              <w:t>.</w:t>
            </w:r>
          </w:p>
          <w:p w14:paraId="4D911D83" w14:textId="77777777" w:rsidR="00057B96" w:rsidRPr="00415809" w:rsidRDefault="00057B96" w:rsidP="00057B96">
            <w:pPr>
              <w:cnfStyle w:val="000000000000" w:firstRow="0" w:lastRow="0" w:firstColumn="0" w:lastColumn="0" w:oddVBand="0" w:evenVBand="0" w:oddHBand="0" w:evenHBand="0" w:firstRowFirstColumn="0" w:firstRowLastColumn="0" w:lastRowFirstColumn="0" w:lastRowLastColumn="0"/>
              <w:rPr>
                <w:sz w:val="18"/>
                <w:szCs w:val="18"/>
              </w:rPr>
            </w:pPr>
          </w:p>
          <w:p w14:paraId="5325F990" w14:textId="77777777" w:rsidR="00057B96" w:rsidRDefault="00057B96" w:rsidP="00057B96">
            <w:pPr>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L’horaire est déposé sur Omnivox</w:t>
            </w:r>
            <w:r w:rsidR="00D11AC5">
              <w:rPr>
                <w:sz w:val="18"/>
                <w:szCs w:val="18"/>
              </w:rPr>
              <w:t>.</w:t>
            </w:r>
          </w:p>
          <w:p w14:paraId="72E3F462" w14:textId="77777777" w:rsidR="003B1F5A" w:rsidRPr="00415809" w:rsidRDefault="003B1F5A" w:rsidP="00057B96">
            <w:pPr>
              <w:cnfStyle w:val="000000000000" w:firstRow="0" w:lastRow="0" w:firstColumn="0" w:lastColumn="0" w:oddVBand="0" w:evenVBand="0" w:oddHBand="0" w:evenHBand="0" w:firstRowFirstColumn="0" w:firstRowLastColumn="0" w:lastRowFirstColumn="0" w:lastRowLastColumn="0"/>
              <w:rPr>
                <w:sz w:val="18"/>
                <w:szCs w:val="18"/>
              </w:rPr>
            </w:pPr>
          </w:p>
        </w:tc>
        <w:tc>
          <w:tcPr>
            <w:tcW w:w="3487" w:type="dxa"/>
          </w:tcPr>
          <w:p w14:paraId="2E234319" w14:textId="77777777" w:rsidR="00057B96" w:rsidRPr="003B1F5A" w:rsidRDefault="00057B96" w:rsidP="00057B96">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3B1F5A">
              <w:rPr>
                <w:sz w:val="18"/>
                <w:szCs w:val="18"/>
              </w:rPr>
              <w:lastRenderedPageBreak/>
              <w:t>-</w:t>
            </w:r>
          </w:p>
        </w:tc>
      </w:tr>
      <w:tr w:rsidR="00D11AC5" w:rsidRPr="00D11AC5" w14:paraId="0AF085F5" w14:textId="77777777" w:rsidTr="00D11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dxa"/>
            <w:shd w:val="clear" w:color="auto" w:fill="A6A6A6" w:themeFill="background1" w:themeFillShade="A6"/>
          </w:tcPr>
          <w:p w14:paraId="21CC3200" w14:textId="77777777" w:rsidR="00D11AC5" w:rsidRPr="00D11AC5" w:rsidRDefault="00D11AC5" w:rsidP="00D11AC5">
            <w:pPr>
              <w:spacing w:before="60" w:after="60"/>
              <w:rPr>
                <w:color w:val="auto"/>
                <w:sz w:val="20"/>
                <w:szCs w:val="20"/>
              </w:rPr>
            </w:pPr>
          </w:p>
        </w:tc>
        <w:tc>
          <w:tcPr>
            <w:tcW w:w="3487" w:type="dxa"/>
            <w:shd w:val="clear" w:color="auto" w:fill="A6A6A6" w:themeFill="background1" w:themeFillShade="A6"/>
          </w:tcPr>
          <w:p w14:paraId="31A6F168" w14:textId="77777777" w:rsidR="00D11AC5" w:rsidRPr="00D11AC5"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b/>
              </w:rPr>
            </w:pPr>
            <w:r w:rsidRPr="00D11AC5">
              <w:rPr>
                <w:b/>
              </w:rPr>
              <w:t>Mesure</w:t>
            </w:r>
          </w:p>
        </w:tc>
        <w:tc>
          <w:tcPr>
            <w:tcW w:w="3487" w:type="dxa"/>
            <w:shd w:val="clear" w:color="auto" w:fill="A6A6A6" w:themeFill="background1" w:themeFillShade="A6"/>
          </w:tcPr>
          <w:p w14:paraId="6C880097" w14:textId="77777777" w:rsidR="00D11AC5" w:rsidRPr="00D11AC5"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b/>
              </w:rPr>
            </w:pPr>
            <w:r w:rsidRPr="00D11AC5">
              <w:rPr>
                <w:b/>
              </w:rPr>
              <w:t>Description</w:t>
            </w:r>
          </w:p>
        </w:tc>
        <w:tc>
          <w:tcPr>
            <w:tcW w:w="3487" w:type="dxa"/>
            <w:shd w:val="clear" w:color="auto" w:fill="A6A6A6" w:themeFill="background1" w:themeFillShade="A6"/>
          </w:tcPr>
          <w:p w14:paraId="388B8A94" w14:textId="77777777" w:rsidR="00D11AC5" w:rsidRPr="00D11AC5"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b/>
              </w:rPr>
            </w:pPr>
            <w:r w:rsidRPr="00D11AC5">
              <w:rPr>
                <w:b/>
              </w:rPr>
              <w:t>Admissibilité</w:t>
            </w:r>
          </w:p>
        </w:tc>
        <w:tc>
          <w:tcPr>
            <w:tcW w:w="3487" w:type="dxa"/>
            <w:shd w:val="clear" w:color="auto" w:fill="A6A6A6" w:themeFill="background1" w:themeFillShade="A6"/>
          </w:tcPr>
          <w:p w14:paraId="5C5034FE" w14:textId="77777777" w:rsidR="00D11AC5" w:rsidRPr="00D11AC5"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b/>
              </w:rPr>
            </w:pPr>
            <w:r w:rsidRPr="00D11AC5">
              <w:rPr>
                <w:b/>
              </w:rPr>
              <w:t>Procédure</w:t>
            </w:r>
          </w:p>
        </w:tc>
        <w:tc>
          <w:tcPr>
            <w:tcW w:w="3487" w:type="dxa"/>
            <w:shd w:val="clear" w:color="auto" w:fill="A6A6A6" w:themeFill="background1" w:themeFillShade="A6"/>
          </w:tcPr>
          <w:p w14:paraId="0C0DDD54" w14:textId="77777777" w:rsidR="00D11AC5" w:rsidRPr="00D11AC5"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b/>
              </w:rPr>
            </w:pPr>
            <w:r w:rsidRPr="00D11AC5">
              <w:rPr>
                <w:b/>
              </w:rPr>
              <w:t>Autres informations</w:t>
            </w:r>
          </w:p>
        </w:tc>
      </w:tr>
      <w:tr w:rsidR="00D11AC5" w:rsidRPr="004C7ECE" w14:paraId="6AF85727" w14:textId="77777777" w:rsidTr="0068457C">
        <w:tc>
          <w:tcPr>
            <w:cnfStyle w:val="001000000000" w:firstRow="0" w:lastRow="0" w:firstColumn="1" w:lastColumn="0" w:oddVBand="0" w:evenVBand="0" w:oddHBand="0" w:evenHBand="0" w:firstRowFirstColumn="0" w:firstRowLastColumn="0" w:lastRowFirstColumn="0" w:lastRowLastColumn="0"/>
            <w:tcW w:w="1792" w:type="dxa"/>
          </w:tcPr>
          <w:p w14:paraId="484FC273" w14:textId="77777777" w:rsidR="00D11AC5" w:rsidRPr="0068457C" w:rsidRDefault="00D11AC5" w:rsidP="00D11AC5">
            <w:pPr>
              <w:spacing w:before="60" w:after="60"/>
              <w:rPr>
                <w:b w:val="0"/>
                <w:color w:val="auto"/>
                <w:sz w:val="20"/>
                <w:szCs w:val="20"/>
              </w:rPr>
            </w:pPr>
            <w:r w:rsidRPr="0068457C">
              <w:rPr>
                <w:color w:val="auto"/>
                <w:sz w:val="20"/>
                <w:szCs w:val="20"/>
              </w:rPr>
              <w:t>Congés</w:t>
            </w:r>
          </w:p>
        </w:tc>
        <w:tc>
          <w:tcPr>
            <w:tcW w:w="3487" w:type="dxa"/>
          </w:tcPr>
          <w:p w14:paraId="36E38354"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b/>
                <w:sz w:val="18"/>
                <w:szCs w:val="18"/>
              </w:rPr>
            </w:pPr>
            <w:r w:rsidRPr="00415809">
              <w:rPr>
                <w:b/>
                <w:sz w:val="18"/>
                <w:szCs w:val="18"/>
              </w:rPr>
              <w:t>Droits parentaux</w:t>
            </w:r>
          </w:p>
          <w:p w14:paraId="51320747"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 xml:space="preserve">(5-6.00, </w:t>
            </w:r>
            <w:proofErr w:type="gramStart"/>
            <w:r w:rsidRPr="00415809">
              <w:rPr>
                <w:sz w:val="18"/>
                <w:szCs w:val="18"/>
              </w:rPr>
              <w:t>http://seecv.ca/convention-collective/ )</w:t>
            </w:r>
            <w:proofErr w:type="gramEnd"/>
          </w:p>
          <w:p w14:paraId="074E1FDD" w14:textId="36E1E50C" w:rsidR="00D11AC5" w:rsidRPr="00415809" w:rsidRDefault="00A77061"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object w:dxaOrig="1543" w:dyaOrig="995" w14:anchorId="4CCB46AC">
                <v:shape id="_x0000_i1033" type="#_x0000_t75" style="width:77.25pt;height:49.5pt" o:ole="">
                  <v:imagedata r:id="rId18" o:title=""/>
                </v:shape>
                <o:OLEObject Type="Embed" ProgID="AcroExch.Document.DC" ShapeID="_x0000_i1033" DrawAspect="Icon" ObjectID="_1637645348" r:id="rId19"/>
              </w:object>
            </w:r>
          </w:p>
        </w:tc>
        <w:tc>
          <w:tcPr>
            <w:tcW w:w="3487" w:type="dxa"/>
          </w:tcPr>
          <w:p w14:paraId="5B29186E"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Congés de maternité, de paternité, pour adoption ou en vue d’une adoption.</w:t>
            </w:r>
          </w:p>
          <w:p w14:paraId="529B282D"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Congés spéciaux à l’occasion de la grossesse et de l’allaitement.</w:t>
            </w:r>
          </w:p>
          <w:p w14:paraId="256115A0"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Congé sans traitement et prolongations additionnelles du congé sans traitement.</w:t>
            </w:r>
          </w:p>
        </w:tc>
        <w:tc>
          <w:tcPr>
            <w:tcW w:w="3487" w:type="dxa"/>
          </w:tcPr>
          <w:p w14:paraId="18875559"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L’admissibilité est variable selon le congé.</w:t>
            </w:r>
          </w:p>
          <w:p w14:paraId="1AE1EFFB"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p>
        </w:tc>
        <w:tc>
          <w:tcPr>
            <w:tcW w:w="3487" w:type="dxa"/>
          </w:tcPr>
          <w:p w14:paraId="68C02FF2"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Avis et préavis : 5-6.48 à 5-6.55 de la convention collective.</w:t>
            </w:r>
          </w:p>
        </w:tc>
        <w:tc>
          <w:tcPr>
            <w:tcW w:w="3487" w:type="dxa"/>
          </w:tcPr>
          <w:p w14:paraId="2FFC46DC"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Certains autres congés spéciaux sont prévus à la convention collective (5-6.20).</w:t>
            </w:r>
          </w:p>
          <w:p w14:paraId="7C3727A1"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 xml:space="preserve">Certains congés peuvent être fractionnés, suspendus ou prolongés selon les modalités de la convention collective. </w:t>
            </w:r>
          </w:p>
        </w:tc>
      </w:tr>
      <w:tr w:rsidR="00D11AC5" w:rsidRPr="004C7ECE" w14:paraId="3FB9D6CC" w14:textId="77777777" w:rsidTr="00684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dxa"/>
          </w:tcPr>
          <w:p w14:paraId="5434632F" w14:textId="77777777" w:rsidR="00D11AC5" w:rsidRDefault="00D11AC5" w:rsidP="00D11AC5">
            <w:pPr>
              <w:spacing w:before="60" w:after="60"/>
              <w:rPr>
                <w:sz w:val="20"/>
                <w:szCs w:val="20"/>
              </w:rPr>
            </w:pPr>
          </w:p>
        </w:tc>
        <w:tc>
          <w:tcPr>
            <w:tcW w:w="3487" w:type="dxa"/>
          </w:tcPr>
          <w:p w14:paraId="78CDF131" w14:textId="7B01BBCB"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b/>
                <w:sz w:val="18"/>
                <w:szCs w:val="18"/>
              </w:rPr>
            </w:pPr>
            <w:r w:rsidRPr="00415809">
              <w:rPr>
                <w:b/>
                <w:sz w:val="18"/>
                <w:szCs w:val="18"/>
              </w:rPr>
              <w:t>Congé pour responsabilité</w:t>
            </w:r>
            <w:r w:rsidR="00ED2855">
              <w:rPr>
                <w:b/>
                <w:sz w:val="18"/>
                <w:szCs w:val="18"/>
              </w:rPr>
              <w:t xml:space="preserve">s </w:t>
            </w:r>
            <w:r w:rsidRPr="00415809">
              <w:rPr>
                <w:b/>
                <w:sz w:val="18"/>
                <w:szCs w:val="18"/>
              </w:rPr>
              <w:t>parentales</w:t>
            </w:r>
          </w:p>
          <w:p w14:paraId="0FAACCF4"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 xml:space="preserve">(5-6.45, </w:t>
            </w:r>
            <w:hyperlink r:id="rId20" w:history="1">
              <w:r w:rsidRPr="00415809">
                <w:rPr>
                  <w:rStyle w:val="Lienhypertexte"/>
                  <w:sz w:val="18"/>
                  <w:szCs w:val="18"/>
                </w:rPr>
                <w:t>http://seecv.ca/convention-collective/</w:t>
              </w:r>
            </w:hyperlink>
            <w:r w:rsidRPr="00415809">
              <w:rPr>
                <w:sz w:val="18"/>
                <w:szCs w:val="18"/>
              </w:rPr>
              <w:t xml:space="preserve"> )</w:t>
            </w:r>
          </w:p>
        </w:tc>
        <w:tc>
          <w:tcPr>
            <w:tcW w:w="3487" w:type="dxa"/>
          </w:tcPr>
          <w:p w14:paraId="268572B3" w14:textId="77777777" w:rsidR="00D11AC5" w:rsidRPr="00415809" w:rsidRDefault="00D11AC5" w:rsidP="003B1F5A">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 xml:space="preserve">Permettre la présence du parent auprès de son enfant mineur : </w:t>
            </w:r>
          </w:p>
          <w:p w14:paraId="688E107F" w14:textId="77777777" w:rsidR="00D11AC5" w:rsidRPr="00415809" w:rsidRDefault="00D11AC5" w:rsidP="00D11AC5">
            <w:pPr>
              <w:numPr>
                <w:ilvl w:val="0"/>
                <w:numId w:val="3"/>
              </w:numPr>
              <w:pBdr>
                <w:top w:val="nil"/>
                <w:left w:val="nil"/>
                <w:bottom w:val="nil"/>
                <w:right w:val="nil"/>
                <w:between w:val="nil"/>
              </w:pBdr>
              <w:spacing w:line="259"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Handicapé</w:t>
            </w:r>
          </w:p>
          <w:p w14:paraId="2D1BBF51" w14:textId="77777777" w:rsidR="00D11AC5" w:rsidRPr="00415809" w:rsidRDefault="00D11AC5" w:rsidP="00D11AC5">
            <w:pPr>
              <w:numPr>
                <w:ilvl w:val="0"/>
                <w:numId w:val="3"/>
              </w:numPr>
              <w:pBdr>
                <w:top w:val="nil"/>
                <w:left w:val="nil"/>
                <w:bottom w:val="nil"/>
                <w:right w:val="nil"/>
                <w:between w:val="nil"/>
              </w:pBdr>
              <w:spacing w:line="259"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Malade</w:t>
            </w:r>
          </w:p>
          <w:p w14:paraId="1C873E7A" w14:textId="50151092" w:rsidR="00D11AC5" w:rsidRPr="00415809" w:rsidRDefault="00D11AC5" w:rsidP="00D11AC5">
            <w:pPr>
              <w:numPr>
                <w:ilvl w:val="0"/>
                <w:numId w:val="3"/>
              </w:numPr>
              <w:pBdr>
                <w:top w:val="nil"/>
                <w:left w:val="nil"/>
                <w:bottom w:val="nil"/>
                <w:right w:val="nil"/>
                <w:between w:val="nil"/>
              </w:pBdr>
              <w:spacing w:after="120" w:line="259" w:lineRule="auto"/>
              <w:ind w:left="357" w:hanging="357"/>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Ayant des difficultés de développement socioaffectif.</w:t>
            </w:r>
          </w:p>
        </w:tc>
        <w:tc>
          <w:tcPr>
            <w:tcW w:w="3487" w:type="dxa"/>
          </w:tcPr>
          <w:p w14:paraId="0B747CB4" w14:textId="77777777" w:rsidR="00D11AC5" w:rsidRPr="00415809" w:rsidRDefault="00D11AC5" w:rsidP="003B1F5A">
            <w:pPr>
              <w:spacing w:before="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Personnel enseignant précaire ou permanent.</w:t>
            </w:r>
          </w:p>
        </w:tc>
        <w:tc>
          <w:tcPr>
            <w:tcW w:w="3487" w:type="dxa"/>
          </w:tcPr>
          <w:p w14:paraId="0EE0C994" w14:textId="77777777" w:rsidR="00D11AC5" w:rsidRPr="00415809" w:rsidRDefault="00D11AC5" w:rsidP="003B1F5A">
            <w:pPr>
              <w:spacing w:before="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Aviser le Collège 30 jours à l’avance.</w:t>
            </w:r>
          </w:p>
        </w:tc>
        <w:tc>
          <w:tcPr>
            <w:tcW w:w="3487" w:type="dxa"/>
          </w:tcPr>
          <w:p w14:paraId="60A1F17B" w14:textId="77777777" w:rsidR="00D11AC5" w:rsidRPr="00415809" w:rsidRDefault="00D11AC5" w:rsidP="003B1F5A">
            <w:pPr>
              <w:spacing w:before="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Congé maximum d’un an.</w:t>
            </w:r>
          </w:p>
        </w:tc>
      </w:tr>
      <w:tr w:rsidR="00D11AC5" w:rsidRPr="004C7ECE" w14:paraId="77CC6623" w14:textId="77777777" w:rsidTr="0068457C">
        <w:tc>
          <w:tcPr>
            <w:cnfStyle w:val="001000000000" w:firstRow="0" w:lastRow="0" w:firstColumn="1" w:lastColumn="0" w:oddVBand="0" w:evenVBand="0" w:oddHBand="0" w:evenHBand="0" w:firstRowFirstColumn="0" w:firstRowLastColumn="0" w:lastRowFirstColumn="0" w:lastRowLastColumn="0"/>
            <w:tcW w:w="1792" w:type="dxa"/>
          </w:tcPr>
          <w:p w14:paraId="57722527" w14:textId="77777777" w:rsidR="00D11AC5" w:rsidRDefault="00D11AC5" w:rsidP="00D11AC5">
            <w:pPr>
              <w:spacing w:before="60" w:after="60"/>
              <w:rPr>
                <w:sz w:val="20"/>
                <w:szCs w:val="20"/>
              </w:rPr>
            </w:pPr>
          </w:p>
        </w:tc>
        <w:tc>
          <w:tcPr>
            <w:tcW w:w="3487" w:type="dxa"/>
          </w:tcPr>
          <w:p w14:paraId="5108293A"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b/>
                <w:sz w:val="18"/>
                <w:szCs w:val="18"/>
              </w:rPr>
            </w:pPr>
            <w:r w:rsidRPr="00415809">
              <w:rPr>
                <w:b/>
                <w:sz w:val="18"/>
                <w:szCs w:val="18"/>
              </w:rPr>
              <w:t xml:space="preserve">Absences pour raisons familiales </w:t>
            </w:r>
          </w:p>
          <w:p w14:paraId="41226AAA"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 xml:space="preserve">(5-10.05, </w:t>
            </w:r>
            <w:hyperlink r:id="rId21" w:history="1">
              <w:r w:rsidRPr="00415809">
                <w:rPr>
                  <w:rStyle w:val="Lienhypertexte"/>
                  <w:sz w:val="18"/>
                  <w:szCs w:val="18"/>
                </w:rPr>
                <w:t>http://seecv.ca/convention-collective/</w:t>
              </w:r>
            </w:hyperlink>
            <w:r w:rsidRPr="00415809">
              <w:rPr>
                <w:sz w:val="18"/>
                <w:szCs w:val="18"/>
              </w:rPr>
              <w:t>)</w:t>
            </w:r>
          </w:p>
        </w:tc>
        <w:tc>
          <w:tcPr>
            <w:tcW w:w="3487" w:type="dxa"/>
          </w:tcPr>
          <w:p w14:paraId="6062D85E" w14:textId="77777777" w:rsidR="00D11AC5" w:rsidRPr="00415809" w:rsidRDefault="00D11AC5" w:rsidP="003B1F5A">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Permettre de remplir ses obligations parentales pour son enfant ou celui de la conjointe ou du conjoint reliées à :</w:t>
            </w:r>
          </w:p>
          <w:p w14:paraId="4B137B78" w14:textId="77777777" w:rsidR="00D11AC5" w:rsidRPr="00415809" w:rsidRDefault="00D11AC5" w:rsidP="00D11AC5">
            <w:pPr>
              <w:numPr>
                <w:ilvl w:val="0"/>
                <w:numId w:val="4"/>
              </w:numPr>
              <w:pBdr>
                <w:top w:val="nil"/>
                <w:left w:val="nil"/>
                <w:bottom w:val="nil"/>
                <w:right w:val="nil"/>
                <w:between w:val="nil"/>
              </w:pBdr>
              <w:spacing w:line="259" w:lineRule="auto"/>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w:t>
            </w:r>
            <w:r w:rsidRPr="00415809">
              <w:rPr>
                <w:sz w:val="18"/>
                <w:szCs w:val="18"/>
              </w:rPr>
              <w:t>a garde</w:t>
            </w:r>
          </w:p>
          <w:p w14:paraId="457484F5" w14:textId="77777777" w:rsidR="00D11AC5" w:rsidRPr="00415809" w:rsidRDefault="00D11AC5" w:rsidP="00D11AC5">
            <w:pPr>
              <w:numPr>
                <w:ilvl w:val="0"/>
                <w:numId w:val="4"/>
              </w:numPr>
              <w:pBdr>
                <w:top w:val="nil"/>
                <w:left w:val="nil"/>
                <w:bottom w:val="nil"/>
                <w:right w:val="nil"/>
                <w:between w:val="nil"/>
              </w:pBdr>
              <w:spacing w:line="259" w:lineRule="auto"/>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w:t>
            </w:r>
            <w:r w:rsidRPr="00415809">
              <w:rPr>
                <w:sz w:val="18"/>
                <w:szCs w:val="18"/>
              </w:rPr>
              <w:t>a santé</w:t>
            </w:r>
          </w:p>
          <w:p w14:paraId="221D8718" w14:textId="77777777" w:rsidR="00D11AC5" w:rsidRPr="00415809" w:rsidRDefault="00D11AC5" w:rsidP="003B1F5A">
            <w:pPr>
              <w:numPr>
                <w:ilvl w:val="0"/>
                <w:numId w:val="4"/>
              </w:numPr>
              <w:pBdr>
                <w:top w:val="nil"/>
                <w:left w:val="nil"/>
                <w:bottom w:val="nil"/>
                <w:right w:val="nil"/>
                <w:between w:val="nil"/>
              </w:pBdr>
              <w:spacing w:after="60" w:line="259" w:lineRule="auto"/>
              <w:ind w:left="357" w:hanging="357"/>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w:t>
            </w:r>
            <w:r w:rsidRPr="00415809">
              <w:rPr>
                <w:sz w:val="18"/>
                <w:szCs w:val="18"/>
              </w:rPr>
              <w:t>éducation</w:t>
            </w:r>
          </w:p>
          <w:p w14:paraId="61D46042" w14:textId="77777777" w:rsidR="00D11AC5" w:rsidRPr="00415809" w:rsidRDefault="003B1F5A" w:rsidP="003B1F5A">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w:t>
            </w:r>
            <w:r w:rsidR="00D11AC5" w:rsidRPr="00415809">
              <w:rPr>
                <w:sz w:val="18"/>
                <w:szCs w:val="18"/>
              </w:rPr>
              <w:t xml:space="preserve">u en raison de l’état de santé de : </w:t>
            </w:r>
          </w:p>
          <w:p w14:paraId="2B7DBB30" w14:textId="77777777" w:rsidR="00D11AC5" w:rsidRPr="00415809" w:rsidRDefault="00D11AC5" w:rsidP="00D11AC5">
            <w:pPr>
              <w:numPr>
                <w:ilvl w:val="0"/>
                <w:numId w:val="5"/>
              </w:numPr>
              <w:pBdr>
                <w:top w:val="nil"/>
                <w:left w:val="nil"/>
                <w:bottom w:val="nil"/>
                <w:right w:val="nil"/>
                <w:between w:val="nil"/>
              </w:pBdr>
              <w:spacing w:line="259" w:lineRule="auto"/>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w:t>
            </w:r>
            <w:r w:rsidRPr="00415809">
              <w:rPr>
                <w:sz w:val="18"/>
                <w:szCs w:val="18"/>
              </w:rPr>
              <w:t>onjointe ou conjoint</w:t>
            </w:r>
          </w:p>
          <w:p w14:paraId="1182F9E8" w14:textId="77777777" w:rsidR="00D11AC5" w:rsidRPr="00415809" w:rsidRDefault="00D11AC5" w:rsidP="00D11AC5">
            <w:pPr>
              <w:numPr>
                <w:ilvl w:val="0"/>
                <w:numId w:val="5"/>
              </w:numPr>
              <w:pBdr>
                <w:top w:val="nil"/>
                <w:left w:val="nil"/>
                <w:bottom w:val="nil"/>
                <w:right w:val="nil"/>
                <w:between w:val="nil"/>
              </w:pBdr>
              <w:spacing w:line="259" w:lineRule="auto"/>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w:t>
            </w:r>
            <w:r w:rsidRPr="00415809">
              <w:rPr>
                <w:sz w:val="18"/>
                <w:szCs w:val="18"/>
              </w:rPr>
              <w:t>ère ou mère</w:t>
            </w:r>
          </w:p>
          <w:p w14:paraId="68B9E81C" w14:textId="77777777" w:rsidR="00D11AC5" w:rsidRPr="00415809" w:rsidRDefault="00D11AC5" w:rsidP="00D11AC5">
            <w:pPr>
              <w:numPr>
                <w:ilvl w:val="0"/>
                <w:numId w:val="5"/>
              </w:numPr>
              <w:pBdr>
                <w:top w:val="nil"/>
                <w:left w:val="nil"/>
                <w:bottom w:val="nil"/>
                <w:right w:val="nil"/>
                <w:between w:val="nil"/>
              </w:pBdr>
              <w:spacing w:line="259" w:lineRule="auto"/>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w:t>
            </w:r>
            <w:r w:rsidRPr="00415809">
              <w:rPr>
                <w:sz w:val="18"/>
                <w:szCs w:val="18"/>
              </w:rPr>
              <w:t>rère ou sœur</w:t>
            </w:r>
          </w:p>
          <w:p w14:paraId="3F0A682B" w14:textId="7EC9C87D" w:rsidR="00D11AC5" w:rsidRPr="00415809" w:rsidRDefault="00D11AC5" w:rsidP="00D11AC5">
            <w:pPr>
              <w:numPr>
                <w:ilvl w:val="0"/>
                <w:numId w:val="5"/>
              </w:numPr>
              <w:pBdr>
                <w:top w:val="nil"/>
                <w:left w:val="nil"/>
                <w:bottom w:val="nil"/>
                <w:right w:val="nil"/>
                <w:between w:val="nil"/>
              </w:pBdr>
              <w:spacing w:after="120" w:line="259" w:lineRule="auto"/>
              <w:ind w:left="357" w:hanging="357"/>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w:t>
            </w:r>
            <w:r w:rsidRPr="00415809">
              <w:rPr>
                <w:sz w:val="18"/>
                <w:szCs w:val="18"/>
              </w:rPr>
              <w:t>rand</w:t>
            </w:r>
            <w:r w:rsidR="00DB7F63">
              <w:rPr>
                <w:sz w:val="18"/>
                <w:szCs w:val="18"/>
              </w:rPr>
              <w:t>s-parents</w:t>
            </w:r>
          </w:p>
        </w:tc>
        <w:tc>
          <w:tcPr>
            <w:tcW w:w="3487" w:type="dxa"/>
          </w:tcPr>
          <w:p w14:paraId="0D4B05FA"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Personnel enseignant précaire ou permanent.</w:t>
            </w:r>
          </w:p>
        </w:tc>
        <w:tc>
          <w:tcPr>
            <w:tcW w:w="3487" w:type="dxa"/>
          </w:tcPr>
          <w:p w14:paraId="1230FED2"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Prévenir le Collège dès que possible.</w:t>
            </w:r>
          </w:p>
        </w:tc>
        <w:tc>
          <w:tcPr>
            <w:tcW w:w="3487" w:type="dxa"/>
          </w:tcPr>
          <w:p w14:paraId="7CAC7E33" w14:textId="77777777" w:rsidR="00D11AC5" w:rsidRPr="00415809" w:rsidRDefault="00D11AC5" w:rsidP="003B1F5A">
            <w:pPr>
              <w:spacing w:before="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 xml:space="preserve">Maximum 10 jours/année. </w:t>
            </w:r>
          </w:p>
          <w:p w14:paraId="00726869" w14:textId="77777777" w:rsidR="00D11AC5" w:rsidRPr="00415809" w:rsidRDefault="00D11AC5" w:rsidP="00D11AC5">
            <w:pPr>
              <w:cnfStyle w:val="000000000000" w:firstRow="0" w:lastRow="0" w:firstColumn="0" w:lastColumn="0" w:oddVBand="0" w:evenVBand="0" w:oddHBand="0" w:evenHBand="0" w:firstRowFirstColumn="0" w:firstRowLastColumn="0" w:lastRowFirstColumn="0" w:lastRowLastColumn="0"/>
              <w:rPr>
                <w:sz w:val="18"/>
                <w:szCs w:val="18"/>
              </w:rPr>
            </w:pPr>
          </w:p>
          <w:p w14:paraId="401C3D9D" w14:textId="77777777" w:rsidR="00D11AC5" w:rsidRPr="00415809" w:rsidRDefault="00D11AC5" w:rsidP="00D11AC5">
            <w:pPr>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Six des 10 journées peuvent être déduites de la banque de congés maladie et les autres sont sans traitement.</w:t>
            </w:r>
          </w:p>
          <w:p w14:paraId="16749617" w14:textId="77777777" w:rsidR="00D11AC5" w:rsidRPr="00415809" w:rsidRDefault="00D11AC5" w:rsidP="00D11AC5">
            <w:pPr>
              <w:cnfStyle w:val="000000000000" w:firstRow="0" w:lastRow="0" w:firstColumn="0" w:lastColumn="0" w:oddVBand="0" w:evenVBand="0" w:oddHBand="0" w:evenHBand="0" w:firstRowFirstColumn="0" w:firstRowLastColumn="0" w:lastRowFirstColumn="0" w:lastRowLastColumn="0"/>
              <w:rPr>
                <w:sz w:val="18"/>
                <w:szCs w:val="18"/>
              </w:rPr>
            </w:pPr>
          </w:p>
          <w:p w14:paraId="11AEBE6F" w14:textId="77777777" w:rsidR="00D11AC5" w:rsidRPr="00415809" w:rsidRDefault="00D11AC5" w:rsidP="00D11AC5">
            <w:pPr>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Les journées de congé sont fractionnables en demi-journées.</w:t>
            </w:r>
          </w:p>
        </w:tc>
      </w:tr>
    </w:tbl>
    <w:p w14:paraId="7777474B" w14:textId="77777777" w:rsidR="00D11AC5" w:rsidRDefault="00D11AC5" w:rsidP="00057B96">
      <w:pPr>
        <w:spacing w:before="60" w:after="60"/>
        <w:rPr>
          <w:b/>
          <w:bCs/>
          <w:color w:val="FFFFFF" w:themeColor="background1"/>
          <w:sz w:val="20"/>
          <w:szCs w:val="20"/>
        </w:rPr>
        <w:sectPr w:rsidR="00D11AC5" w:rsidSect="00621E80">
          <w:headerReference w:type="default" r:id="rId22"/>
          <w:footerReference w:type="default" r:id="rId23"/>
          <w:pgSz w:w="20160" w:h="12240" w:orient="landscape" w:code="5"/>
          <w:pgMar w:top="1702" w:right="1440" w:bottom="284" w:left="1440" w:header="284" w:footer="0" w:gutter="0"/>
          <w:cols w:space="708"/>
          <w:docGrid w:linePitch="360"/>
        </w:sectPr>
      </w:pPr>
    </w:p>
    <w:tbl>
      <w:tblPr>
        <w:tblStyle w:val="TableauGrille5Fonc-Accentuation3"/>
        <w:tblW w:w="19227" w:type="dxa"/>
        <w:tblInd w:w="-946" w:type="dxa"/>
        <w:tblLook w:val="04A0" w:firstRow="1" w:lastRow="0" w:firstColumn="1" w:lastColumn="0" w:noHBand="0" w:noVBand="1"/>
      </w:tblPr>
      <w:tblGrid>
        <w:gridCol w:w="1792"/>
        <w:gridCol w:w="3487"/>
        <w:gridCol w:w="3487"/>
        <w:gridCol w:w="3487"/>
        <w:gridCol w:w="3487"/>
        <w:gridCol w:w="3487"/>
      </w:tblGrid>
      <w:tr w:rsidR="00D11AC5" w:rsidRPr="004C7ECE" w14:paraId="5AC49B5B" w14:textId="77777777" w:rsidTr="006845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dxa"/>
          </w:tcPr>
          <w:p w14:paraId="35F70EBE" w14:textId="77777777" w:rsidR="00D11AC5" w:rsidRPr="00D11AC5" w:rsidRDefault="00D11AC5" w:rsidP="00D11AC5">
            <w:pPr>
              <w:spacing w:before="60" w:after="60"/>
              <w:rPr>
                <w:color w:val="auto"/>
                <w:sz w:val="20"/>
                <w:szCs w:val="20"/>
              </w:rPr>
            </w:pPr>
            <w:bookmarkStart w:id="2" w:name="_Hlk336733"/>
          </w:p>
        </w:tc>
        <w:tc>
          <w:tcPr>
            <w:tcW w:w="3487" w:type="dxa"/>
          </w:tcPr>
          <w:p w14:paraId="61FD6AA9" w14:textId="77777777" w:rsidR="00D11AC5" w:rsidRPr="00D11AC5" w:rsidRDefault="00D11AC5" w:rsidP="00D11AC5">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D11AC5">
              <w:rPr>
                <w:color w:val="auto"/>
              </w:rPr>
              <w:t>Mesure</w:t>
            </w:r>
          </w:p>
        </w:tc>
        <w:tc>
          <w:tcPr>
            <w:tcW w:w="3487" w:type="dxa"/>
          </w:tcPr>
          <w:p w14:paraId="51F1B4DA" w14:textId="77777777" w:rsidR="00D11AC5" w:rsidRPr="00D11AC5" w:rsidRDefault="00D11AC5" w:rsidP="00D11AC5">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D11AC5">
              <w:rPr>
                <w:color w:val="auto"/>
              </w:rPr>
              <w:t>Description</w:t>
            </w:r>
          </w:p>
        </w:tc>
        <w:tc>
          <w:tcPr>
            <w:tcW w:w="3487" w:type="dxa"/>
          </w:tcPr>
          <w:p w14:paraId="40B3F8C5" w14:textId="77777777" w:rsidR="00D11AC5" w:rsidRPr="00D11AC5" w:rsidRDefault="00D11AC5" w:rsidP="00D11AC5">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D11AC5">
              <w:rPr>
                <w:color w:val="auto"/>
              </w:rPr>
              <w:t>Admissibilité</w:t>
            </w:r>
          </w:p>
        </w:tc>
        <w:tc>
          <w:tcPr>
            <w:tcW w:w="3487" w:type="dxa"/>
          </w:tcPr>
          <w:p w14:paraId="535B74C8" w14:textId="77777777" w:rsidR="00D11AC5" w:rsidRPr="00D11AC5" w:rsidRDefault="00D11AC5" w:rsidP="00D11AC5">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D11AC5">
              <w:rPr>
                <w:color w:val="auto"/>
              </w:rPr>
              <w:t>Procédure</w:t>
            </w:r>
          </w:p>
        </w:tc>
        <w:tc>
          <w:tcPr>
            <w:tcW w:w="3487" w:type="dxa"/>
          </w:tcPr>
          <w:p w14:paraId="769C06FA" w14:textId="77777777" w:rsidR="00D11AC5" w:rsidRPr="00D11AC5" w:rsidRDefault="00D11AC5" w:rsidP="00D11AC5">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D11AC5">
              <w:rPr>
                <w:color w:val="auto"/>
              </w:rPr>
              <w:t>Autres informations</w:t>
            </w:r>
          </w:p>
        </w:tc>
      </w:tr>
      <w:bookmarkEnd w:id="2"/>
      <w:tr w:rsidR="00D11AC5" w:rsidRPr="004C7ECE" w14:paraId="2C28C51B" w14:textId="77777777" w:rsidTr="00684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dxa"/>
          </w:tcPr>
          <w:p w14:paraId="4388D9AF" w14:textId="77777777" w:rsidR="00D11AC5" w:rsidRDefault="003B1F5A" w:rsidP="00D11AC5">
            <w:pPr>
              <w:spacing w:before="60" w:after="60"/>
              <w:rPr>
                <w:sz w:val="20"/>
                <w:szCs w:val="20"/>
              </w:rPr>
            </w:pPr>
            <w:r w:rsidRPr="0068457C">
              <w:rPr>
                <w:color w:val="auto"/>
                <w:sz w:val="20"/>
                <w:szCs w:val="20"/>
              </w:rPr>
              <w:t>Congés</w:t>
            </w:r>
          </w:p>
        </w:tc>
        <w:tc>
          <w:tcPr>
            <w:tcW w:w="3487" w:type="dxa"/>
          </w:tcPr>
          <w:p w14:paraId="7413F06D"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b/>
                <w:sz w:val="18"/>
                <w:szCs w:val="18"/>
              </w:rPr>
            </w:pPr>
            <w:r w:rsidRPr="00415809">
              <w:rPr>
                <w:b/>
                <w:sz w:val="18"/>
                <w:szCs w:val="18"/>
              </w:rPr>
              <w:t xml:space="preserve">Congés pour raisons familiales </w:t>
            </w:r>
          </w:p>
          <w:p w14:paraId="3BFB8E58"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 xml:space="preserve">(5-10.06, </w:t>
            </w:r>
            <w:hyperlink r:id="rId24" w:history="1">
              <w:r w:rsidRPr="00415809">
                <w:rPr>
                  <w:rStyle w:val="Lienhypertexte"/>
                  <w:sz w:val="18"/>
                  <w:szCs w:val="18"/>
                </w:rPr>
                <w:t>http://seecv.ca/convention-collective/</w:t>
              </w:r>
            </w:hyperlink>
            <w:r w:rsidRPr="00415809">
              <w:rPr>
                <w:sz w:val="18"/>
                <w:szCs w:val="18"/>
              </w:rPr>
              <w:t>)</w:t>
            </w:r>
          </w:p>
        </w:tc>
        <w:tc>
          <w:tcPr>
            <w:tcW w:w="3487" w:type="dxa"/>
          </w:tcPr>
          <w:p w14:paraId="3C908C7A" w14:textId="77777777" w:rsidR="00D11AC5" w:rsidRPr="00415809" w:rsidRDefault="00D11AC5" w:rsidP="003B1F5A">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Congés sans traitement pour les cas suivants :</w:t>
            </w:r>
          </w:p>
          <w:p w14:paraId="1069FB3E" w14:textId="77777777" w:rsidR="00D11AC5" w:rsidRPr="00415809" w:rsidRDefault="00D11AC5" w:rsidP="003B1F5A">
            <w:pPr>
              <w:spacing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 xml:space="preserve">Un congé (12 semaines sur une période de 12 mois) en cas de grave maladie ou d’un grave accident, si la présence est requise auprès de : </w:t>
            </w:r>
          </w:p>
          <w:p w14:paraId="4CD8219C" w14:textId="77777777" w:rsidR="00D11AC5" w:rsidRPr="00415809" w:rsidRDefault="00D11AC5" w:rsidP="00D11AC5">
            <w:pPr>
              <w:numPr>
                <w:ilvl w:val="0"/>
                <w:numId w:val="25"/>
              </w:numPr>
              <w:pBdr>
                <w:top w:val="nil"/>
                <w:left w:val="nil"/>
                <w:bottom w:val="nil"/>
                <w:right w:val="nil"/>
                <w:between w:val="nil"/>
              </w:pBdr>
              <w:spacing w:line="259"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Enfant ou enfant de la conjointe ou du conjoint</w:t>
            </w:r>
          </w:p>
          <w:p w14:paraId="1A8E3E55" w14:textId="77777777" w:rsidR="00D11AC5" w:rsidRPr="00415809" w:rsidRDefault="00D11AC5" w:rsidP="00D11AC5">
            <w:pPr>
              <w:numPr>
                <w:ilvl w:val="0"/>
                <w:numId w:val="25"/>
              </w:numPr>
              <w:pBdr>
                <w:top w:val="nil"/>
                <w:left w:val="nil"/>
                <w:bottom w:val="nil"/>
                <w:right w:val="nil"/>
                <w:between w:val="nil"/>
              </w:pBdr>
              <w:spacing w:line="259"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Conjoint ou conjointe</w:t>
            </w:r>
          </w:p>
          <w:p w14:paraId="5DFA027E" w14:textId="77777777" w:rsidR="00D11AC5" w:rsidRPr="00415809" w:rsidRDefault="00D11AC5" w:rsidP="00D11AC5">
            <w:pPr>
              <w:numPr>
                <w:ilvl w:val="0"/>
                <w:numId w:val="25"/>
              </w:numPr>
              <w:pBdr>
                <w:top w:val="nil"/>
                <w:left w:val="nil"/>
                <w:bottom w:val="nil"/>
                <w:right w:val="nil"/>
                <w:between w:val="nil"/>
              </w:pBdr>
              <w:spacing w:line="259"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Père ou mère ou de leurs conjoints</w:t>
            </w:r>
          </w:p>
          <w:p w14:paraId="5B3E7DC7" w14:textId="77777777" w:rsidR="00D11AC5" w:rsidRPr="00415809" w:rsidRDefault="00D11AC5" w:rsidP="00D11AC5">
            <w:pPr>
              <w:numPr>
                <w:ilvl w:val="0"/>
                <w:numId w:val="25"/>
              </w:numPr>
              <w:pBdr>
                <w:top w:val="nil"/>
                <w:left w:val="nil"/>
                <w:bottom w:val="nil"/>
                <w:right w:val="nil"/>
                <w:between w:val="nil"/>
              </w:pBdr>
              <w:spacing w:line="259"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Frère ou sœur</w:t>
            </w:r>
          </w:p>
          <w:p w14:paraId="076C2B9D" w14:textId="686C50D0" w:rsidR="00D11AC5" w:rsidRPr="00415809" w:rsidRDefault="00D11AC5" w:rsidP="00D11AC5">
            <w:pPr>
              <w:numPr>
                <w:ilvl w:val="0"/>
                <w:numId w:val="25"/>
              </w:numPr>
              <w:pBdr>
                <w:top w:val="nil"/>
                <w:left w:val="nil"/>
                <w:bottom w:val="nil"/>
                <w:right w:val="nil"/>
                <w:between w:val="nil"/>
              </w:pBdr>
              <w:spacing w:after="160" w:line="259"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Grand</w:t>
            </w:r>
            <w:r w:rsidR="00DB7F63">
              <w:rPr>
                <w:sz w:val="18"/>
                <w:szCs w:val="18"/>
              </w:rPr>
              <w:t>s-parents</w:t>
            </w:r>
          </w:p>
          <w:p w14:paraId="5BD1E439" w14:textId="77777777" w:rsidR="00D11AC5" w:rsidRPr="00415809" w:rsidRDefault="00D11AC5" w:rsidP="00D11AC5">
            <w:pPr>
              <w:pBdr>
                <w:top w:val="nil"/>
                <w:left w:val="nil"/>
                <w:bottom w:val="nil"/>
                <w:right w:val="nil"/>
                <w:between w:val="nil"/>
              </w:pBdr>
              <w:spacing w:after="160" w:line="259" w:lineRule="auto"/>
              <w:contextualSpacing/>
              <w:cnfStyle w:val="000000100000" w:firstRow="0" w:lastRow="0" w:firstColumn="0" w:lastColumn="0" w:oddVBand="0" w:evenVBand="0" w:oddHBand="1" w:evenHBand="0" w:firstRowFirstColumn="0" w:firstRowLastColumn="0" w:lastRowFirstColumn="0" w:lastRowLastColumn="0"/>
              <w:rPr>
                <w:sz w:val="18"/>
                <w:szCs w:val="18"/>
              </w:rPr>
            </w:pPr>
          </w:p>
          <w:p w14:paraId="1E2D55C5" w14:textId="77777777" w:rsidR="00D11AC5" w:rsidRPr="00415809" w:rsidRDefault="00D11AC5" w:rsidP="003B1F5A">
            <w:pPr>
              <w:pBdr>
                <w:top w:val="nil"/>
                <w:left w:val="nil"/>
                <w:bottom w:val="nil"/>
                <w:right w:val="nil"/>
                <w:between w:val="nil"/>
              </w:pBdr>
              <w:spacing w:after="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Le congé précédent peut être prolongé jusqu’à 104 semaines si :</w:t>
            </w:r>
          </w:p>
          <w:p w14:paraId="4C403218" w14:textId="77777777" w:rsidR="00D11AC5" w:rsidRPr="00415809" w:rsidRDefault="00D11AC5" w:rsidP="00D11AC5">
            <w:pPr>
              <w:numPr>
                <w:ilvl w:val="0"/>
                <w:numId w:val="25"/>
              </w:numPr>
              <w:pBdr>
                <w:top w:val="nil"/>
                <w:left w:val="nil"/>
                <w:bottom w:val="nil"/>
                <w:right w:val="nil"/>
                <w:between w:val="nil"/>
              </w:pBdr>
              <w:spacing w:line="259"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Enfant mineur atteint d’une maladie grave ou potentiellement mortelle;</w:t>
            </w:r>
          </w:p>
          <w:p w14:paraId="55CEA027" w14:textId="77777777" w:rsidR="00D11AC5" w:rsidRPr="00415809" w:rsidRDefault="00D11AC5" w:rsidP="00D11AC5">
            <w:pPr>
              <w:pStyle w:val="Paragraphedeliste"/>
              <w:numPr>
                <w:ilvl w:val="0"/>
                <w:numId w:val="25"/>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Enfant mineur a subi un préjudice grave résultant d’un acte criminel.</w:t>
            </w:r>
          </w:p>
          <w:p w14:paraId="72E2E569" w14:textId="77777777" w:rsidR="00D11AC5" w:rsidRPr="00415809" w:rsidRDefault="00D11AC5" w:rsidP="00D11AC5">
            <w:pPr>
              <w:cnfStyle w:val="000000100000" w:firstRow="0" w:lastRow="0" w:firstColumn="0" w:lastColumn="0" w:oddVBand="0" w:evenVBand="0" w:oddHBand="1" w:evenHBand="0" w:firstRowFirstColumn="0" w:firstRowLastColumn="0" w:lastRowFirstColumn="0" w:lastRowLastColumn="0"/>
              <w:rPr>
                <w:sz w:val="18"/>
                <w:szCs w:val="18"/>
              </w:rPr>
            </w:pPr>
          </w:p>
          <w:p w14:paraId="0587E6E8" w14:textId="77777777" w:rsidR="00D11AC5" w:rsidRPr="00415809" w:rsidRDefault="00D11AC5" w:rsidP="00BA1E5A">
            <w:pPr>
              <w:spacing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Un congé d’une durée maximale de 52 semaines si</w:t>
            </w:r>
            <w:r w:rsidR="00BA1E5A">
              <w:rPr>
                <w:sz w:val="18"/>
                <w:szCs w:val="18"/>
              </w:rPr>
              <w:t> :</w:t>
            </w:r>
          </w:p>
          <w:p w14:paraId="49B20C33" w14:textId="77777777" w:rsidR="00D11AC5" w:rsidRPr="00415809" w:rsidRDefault="00D11AC5" w:rsidP="00D11AC5">
            <w:pPr>
              <w:pStyle w:val="Paragraphedeliste"/>
              <w:numPr>
                <w:ilvl w:val="0"/>
                <w:numId w:val="27"/>
              </w:numPr>
              <w:cnfStyle w:val="000000100000" w:firstRow="0" w:lastRow="0" w:firstColumn="0" w:lastColumn="0" w:oddVBand="0" w:evenVBand="0" w:oddHBand="1" w:evenHBand="0" w:firstRowFirstColumn="0" w:firstRowLastColumn="0" w:lastRowFirstColumn="0" w:lastRowLastColumn="0"/>
              <w:rPr>
                <w:sz w:val="18"/>
                <w:szCs w:val="18"/>
              </w:rPr>
            </w:pPr>
            <w:proofErr w:type="gramStart"/>
            <w:r w:rsidRPr="00415809">
              <w:rPr>
                <w:sz w:val="18"/>
                <w:szCs w:val="18"/>
              </w:rPr>
              <w:t>l’enfant</w:t>
            </w:r>
            <w:proofErr w:type="gramEnd"/>
            <w:r w:rsidRPr="00415809">
              <w:rPr>
                <w:sz w:val="18"/>
                <w:szCs w:val="18"/>
              </w:rPr>
              <w:t xml:space="preserve"> mineur est disparu;</w:t>
            </w:r>
          </w:p>
          <w:p w14:paraId="4E8AEA07" w14:textId="77777777" w:rsidR="00D11AC5" w:rsidRPr="00415809" w:rsidRDefault="00D11AC5" w:rsidP="00D11AC5">
            <w:pPr>
              <w:pStyle w:val="Paragraphedeliste"/>
              <w:numPr>
                <w:ilvl w:val="0"/>
                <w:numId w:val="27"/>
              </w:numPr>
              <w:cnfStyle w:val="000000100000" w:firstRow="0" w:lastRow="0" w:firstColumn="0" w:lastColumn="0" w:oddVBand="0" w:evenVBand="0" w:oddHBand="1" w:evenHBand="0" w:firstRowFirstColumn="0" w:firstRowLastColumn="0" w:lastRowFirstColumn="0" w:lastRowLastColumn="0"/>
              <w:rPr>
                <w:sz w:val="18"/>
                <w:szCs w:val="18"/>
              </w:rPr>
            </w:pPr>
            <w:proofErr w:type="gramStart"/>
            <w:r w:rsidRPr="00415809">
              <w:rPr>
                <w:sz w:val="18"/>
                <w:szCs w:val="18"/>
              </w:rPr>
              <w:t>son</w:t>
            </w:r>
            <w:proofErr w:type="gramEnd"/>
            <w:r w:rsidRPr="00415809">
              <w:rPr>
                <w:sz w:val="18"/>
                <w:szCs w:val="18"/>
              </w:rPr>
              <w:t xml:space="preserve"> enfant, sa ou son conjoint se suicide.</w:t>
            </w:r>
          </w:p>
          <w:p w14:paraId="4240DECB" w14:textId="77777777" w:rsidR="00D11AC5" w:rsidRPr="00415809" w:rsidRDefault="00D11AC5" w:rsidP="00D11AC5">
            <w:pPr>
              <w:cnfStyle w:val="000000100000" w:firstRow="0" w:lastRow="0" w:firstColumn="0" w:lastColumn="0" w:oddVBand="0" w:evenVBand="0" w:oddHBand="1" w:evenHBand="0" w:firstRowFirstColumn="0" w:firstRowLastColumn="0" w:lastRowFirstColumn="0" w:lastRowLastColumn="0"/>
              <w:rPr>
                <w:sz w:val="18"/>
                <w:szCs w:val="18"/>
              </w:rPr>
            </w:pPr>
          </w:p>
          <w:p w14:paraId="4DAFD9D4" w14:textId="77777777" w:rsidR="00D11AC5" w:rsidRPr="00415809" w:rsidRDefault="00D11AC5" w:rsidP="00BA1E5A">
            <w:pPr>
              <w:spacing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Un congé d’une durée maximale de 104 semaines si le décès des personnes suivantes résulte directement d’un acte criminel :</w:t>
            </w:r>
          </w:p>
          <w:p w14:paraId="6E4469D0" w14:textId="77777777" w:rsidR="00D11AC5" w:rsidRPr="00415809" w:rsidRDefault="00D11AC5" w:rsidP="00D11AC5">
            <w:pPr>
              <w:numPr>
                <w:ilvl w:val="0"/>
                <w:numId w:val="25"/>
              </w:numPr>
              <w:pBdr>
                <w:top w:val="nil"/>
                <w:left w:val="nil"/>
                <w:bottom w:val="nil"/>
                <w:right w:val="nil"/>
                <w:between w:val="nil"/>
              </w:pBdr>
              <w:spacing w:line="259"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Enfant</w:t>
            </w:r>
          </w:p>
          <w:p w14:paraId="519C3B8F" w14:textId="77777777" w:rsidR="00D11AC5" w:rsidRPr="00415809" w:rsidRDefault="00D11AC5" w:rsidP="00D11AC5">
            <w:pPr>
              <w:numPr>
                <w:ilvl w:val="0"/>
                <w:numId w:val="25"/>
              </w:numPr>
              <w:pBdr>
                <w:top w:val="nil"/>
                <w:left w:val="nil"/>
                <w:bottom w:val="nil"/>
                <w:right w:val="nil"/>
                <w:between w:val="nil"/>
              </w:pBdr>
              <w:spacing w:after="120" w:line="259" w:lineRule="auto"/>
              <w:ind w:left="357" w:hanging="357"/>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Conjointe ou conjoint</w:t>
            </w:r>
          </w:p>
        </w:tc>
        <w:tc>
          <w:tcPr>
            <w:tcW w:w="3487" w:type="dxa"/>
          </w:tcPr>
          <w:p w14:paraId="71A5C579"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Personnel enseignant précaire ou permanent.</w:t>
            </w:r>
          </w:p>
        </w:tc>
        <w:tc>
          <w:tcPr>
            <w:tcW w:w="3487" w:type="dxa"/>
          </w:tcPr>
          <w:p w14:paraId="7F959BB4"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Prévenir le collège dès que possible et fournir, sur demande, une preuve justifiant une telle absence.</w:t>
            </w:r>
          </w:p>
        </w:tc>
        <w:tc>
          <w:tcPr>
            <w:tcW w:w="3487" w:type="dxa"/>
          </w:tcPr>
          <w:p w14:paraId="29834632"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Les articles 79.13 à 79.16 de la Loi sur les normes du travail s’appliquent aux</w:t>
            </w:r>
            <w:r w:rsidRPr="00415809">
              <w:rPr>
                <w:sz w:val="18"/>
                <w:szCs w:val="18"/>
              </w:rPr>
              <w:br/>
              <w:t>congés prévus à la présente clause.</w:t>
            </w:r>
          </w:p>
        </w:tc>
      </w:tr>
    </w:tbl>
    <w:p w14:paraId="331E6797" w14:textId="77777777" w:rsidR="00D11AC5" w:rsidRDefault="00D11AC5">
      <w:r>
        <w:rPr>
          <w:b/>
          <w:bCs/>
        </w:rPr>
        <w:br w:type="page"/>
      </w:r>
    </w:p>
    <w:tbl>
      <w:tblPr>
        <w:tblStyle w:val="TableauGrille5Fonc-Accentuation3"/>
        <w:tblW w:w="19227" w:type="dxa"/>
        <w:tblInd w:w="-946" w:type="dxa"/>
        <w:tblLook w:val="04A0" w:firstRow="1" w:lastRow="0" w:firstColumn="1" w:lastColumn="0" w:noHBand="0" w:noVBand="1"/>
      </w:tblPr>
      <w:tblGrid>
        <w:gridCol w:w="1792"/>
        <w:gridCol w:w="3487"/>
        <w:gridCol w:w="3487"/>
        <w:gridCol w:w="3487"/>
        <w:gridCol w:w="3487"/>
        <w:gridCol w:w="3487"/>
      </w:tblGrid>
      <w:tr w:rsidR="00D11AC5" w:rsidRPr="004C7ECE" w14:paraId="6BBE5D7B" w14:textId="77777777" w:rsidTr="00012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dxa"/>
          </w:tcPr>
          <w:p w14:paraId="3078C9F9" w14:textId="77777777" w:rsidR="00D11AC5" w:rsidRPr="00D11AC5" w:rsidRDefault="00D11AC5" w:rsidP="0001279C">
            <w:pPr>
              <w:spacing w:before="60" w:after="60"/>
              <w:rPr>
                <w:color w:val="auto"/>
                <w:sz w:val="20"/>
                <w:szCs w:val="20"/>
              </w:rPr>
            </w:pPr>
            <w:bookmarkStart w:id="3" w:name="_Hlk336809"/>
          </w:p>
        </w:tc>
        <w:tc>
          <w:tcPr>
            <w:tcW w:w="3487" w:type="dxa"/>
          </w:tcPr>
          <w:p w14:paraId="24E91F30" w14:textId="77777777" w:rsidR="00D11AC5" w:rsidRPr="00D11AC5" w:rsidRDefault="00D11AC5" w:rsidP="0001279C">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D11AC5">
              <w:rPr>
                <w:color w:val="auto"/>
              </w:rPr>
              <w:t>Mesure</w:t>
            </w:r>
          </w:p>
        </w:tc>
        <w:tc>
          <w:tcPr>
            <w:tcW w:w="3487" w:type="dxa"/>
          </w:tcPr>
          <w:p w14:paraId="1E5E4417" w14:textId="77777777" w:rsidR="00D11AC5" w:rsidRPr="00D11AC5" w:rsidRDefault="00D11AC5" w:rsidP="0001279C">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D11AC5">
              <w:rPr>
                <w:color w:val="auto"/>
              </w:rPr>
              <w:t>Description</w:t>
            </w:r>
          </w:p>
        </w:tc>
        <w:tc>
          <w:tcPr>
            <w:tcW w:w="3487" w:type="dxa"/>
          </w:tcPr>
          <w:p w14:paraId="2166DD0E" w14:textId="77777777" w:rsidR="00D11AC5" w:rsidRPr="00D11AC5" w:rsidRDefault="00D11AC5" w:rsidP="0001279C">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D11AC5">
              <w:rPr>
                <w:color w:val="auto"/>
              </w:rPr>
              <w:t>Admissibilité</w:t>
            </w:r>
          </w:p>
        </w:tc>
        <w:tc>
          <w:tcPr>
            <w:tcW w:w="3487" w:type="dxa"/>
          </w:tcPr>
          <w:p w14:paraId="023B2C7E" w14:textId="77777777" w:rsidR="00D11AC5" w:rsidRPr="00D11AC5" w:rsidRDefault="00D11AC5" w:rsidP="0001279C">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D11AC5">
              <w:rPr>
                <w:color w:val="auto"/>
              </w:rPr>
              <w:t>Procédure</w:t>
            </w:r>
          </w:p>
        </w:tc>
        <w:tc>
          <w:tcPr>
            <w:tcW w:w="3487" w:type="dxa"/>
          </w:tcPr>
          <w:p w14:paraId="33269F69" w14:textId="77777777" w:rsidR="00D11AC5" w:rsidRPr="00D11AC5" w:rsidRDefault="00D11AC5" w:rsidP="0001279C">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D11AC5">
              <w:rPr>
                <w:color w:val="auto"/>
              </w:rPr>
              <w:t>Autres informations</w:t>
            </w:r>
          </w:p>
        </w:tc>
      </w:tr>
      <w:bookmarkEnd w:id="3"/>
      <w:tr w:rsidR="00D11AC5" w:rsidRPr="004C7ECE" w14:paraId="7AA992AB" w14:textId="77777777" w:rsidTr="00684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dxa"/>
          </w:tcPr>
          <w:p w14:paraId="01151C77" w14:textId="77777777" w:rsidR="00D11AC5" w:rsidRDefault="003B1F5A" w:rsidP="00D11AC5">
            <w:pPr>
              <w:spacing w:before="60" w:after="60"/>
              <w:rPr>
                <w:sz w:val="20"/>
                <w:szCs w:val="20"/>
              </w:rPr>
            </w:pPr>
            <w:r w:rsidRPr="0068457C">
              <w:rPr>
                <w:color w:val="auto"/>
                <w:sz w:val="20"/>
                <w:szCs w:val="20"/>
              </w:rPr>
              <w:t>Congés</w:t>
            </w:r>
          </w:p>
        </w:tc>
        <w:tc>
          <w:tcPr>
            <w:tcW w:w="3487" w:type="dxa"/>
          </w:tcPr>
          <w:p w14:paraId="21F1C08C"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b/>
                <w:sz w:val="18"/>
                <w:szCs w:val="18"/>
              </w:rPr>
            </w:pPr>
            <w:r w:rsidRPr="00415809">
              <w:rPr>
                <w:b/>
                <w:sz w:val="18"/>
                <w:szCs w:val="18"/>
              </w:rPr>
              <w:t xml:space="preserve">Congés spéciaux </w:t>
            </w:r>
          </w:p>
          <w:p w14:paraId="527480FE"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 xml:space="preserve">(5-10.01, </w:t>
            </w:r>
            <w:hyperlink r:id="rId25" w:history="1">
              <w:r w:rsidRPr="00415809">
                <w:rPr>
                  <w:rStyle w:val="Lienhypertexte"/>
                  <w:sz w:val="18"/>
                  <w:szCs w:val="18"/>
                </w:rPr>
                <w:t>http://seecv.ca/convention-collective/</w:t>
              </w:r>
            </w:hyperlink>
            <w:r w:rsidRPr="00415809">
              <w:rPr>
                <w:sz w:val="18"/>
                <w:szCs w:val="18"/>
              </w:rPr>
              <w:t>))</w:t>
            </w:r>
          </w:p>
        </w:tc>
        <w:tc>
          <w:tcPr>
            <w:tcW w:w="3487" w:type="dxa"/>
          </w:tcPr>
          <w:p w14:paraId="5A857636" w14:textId="53EFA36B" w:rsidR="00D11AC5" w:rsidRPr="00415809" w:rsidRDefault="00D11AC5" w:rsidP="004E575D">
            <w:pPr>
              <w:numPr>
                <w:ilvl w:val="0"/>
                <w:numId w:val="8"/>
              </w:numPr>
              <w:pBdr>
                <w:top w:val="nil"/>
                <w:left w:val="nil"/>
                <w:bottom w:val="nil"/>
                <w:right w:val="nil"/>
                <w:between w:val="nil"/>
              </w:pBdr>
              <w:spacing w:before="60" w:after="60" w:line="259" w:lineRule="auto"/>
              <w:ind w:left="357" w:hanging="357"/>
              <w:cnfStyle w:val="000000100000" w:firstRow="0" w:lastRow="0" w:firstColumn="0" w:lastColumn="0" w:oddVBand="0" w:evenVBand="0" w:oddHBand="1" w:evenHBand="0" w:firstRowFirstColumn="0" w:firstRowLastColumn="0" w:lastRowFirstColumn="0" w:lastRowLastColumn="0"/>
              <w:rPr>
                <w:sz w:val="18"/>
                <w:szCs w:val="18"/>
              </w:rPr>
            </w:pPr>
            <w:r w:rsidRPr="00415809">
              <w:rPr>
                <w:b/>
                <w:sz w:val="18"/>
                <w:szCs w:val="18"/>
              </w:rPr>
              <w:t>Décès</w:t>
            </w:r>
            <w:r w:rsidRPr="00415809">
              <w:rPr>
                <w:sz w:val="18"/>
                <w:szCs w:val="18"/>
              </w:rPr>
              <w:t xml:space="preserve"> : conjointe ou conjoint, enfant, enfant de la conjointe ou </w:t>
            </w:r>
            <w:r w:rsidR="009C159B">
              <w:rPr>
                <w:sz w:val="18"/>
                <w:szCs w:val="18"/>
              </w:rPr>
              <w:t xml:space="preserve">du </w:t>
            </w:r>
            <w:r w:rsidRPr="00415809">
              <w:rPr>
                <w:sz w:val="18"/>
                <w:szCs w:val="18"/>
              </w:rPr>
              <w:t>conjoint → 5 jours ouvrables consécutifs</w:t>
            </w:r>
            <w:r w:rsidR="004E575D">
              <w:rPr>
                <w:sz w:val="18"/>
                <w:szCs w:val="18"/>
              </w:rPr>
              <w:t>.</w:t>
            </w:r>
          </w:p>
          <w:p w14:paraId="4D14E75C" w14:textId="08E7EF7B" w:rsidR="00D11AC5" w:rsidRPr="00415809" w:rsidRDefault="00D11AC5" w:rsidP="009C159B">
            <w:pPr>
              <w:numPr>
                <w:ilvl w:val="0"/>
                <w:numId w:val="8"/>
              </w:numPr>
              <w:pBdr>
                <w:top w:val="nil"/>
                <w:left w:val="nil"/>
                <w:bottom w:val="nil"/>
                <w:right w:val="nil"/>
                <w:between w:val="nil"/>
              </w:pBdr>
              <w:spacing w:after="60" w:line="259" w:lineRule="auto"/>
              <w:ind w:left="357" w:hanging="357"/>
              <w:cnfStyle w:val="000000100000" w:firstRow="0" w:lastRow="0" w:firstColumn="0" w:lastColumn="0" w:oddVBand="0" w:evenVBand="0" w:oddHBand="1" w:evenHBand="0" w:firstRowFirstColumn="0" w:firstRowLastColumn="0" w:lastRowFirstColumn="0" w:lastRowLastColumn="0"/>
              <w:rPr>
                <w:sz w:val="18"/>
                <w:szCs w:val="18"/>
              </w:rPr>
            </w:pPr>
            <w:r w:rsidRPr="00415809">
              <w:rPr>
                <w:b/>
                <w:sz w:val="18"/>
                <w:szCs w:val="18"/>
              </w:rPr>
              <w:t>Décès</w:t>
            </w:r>
            <w:r w:rsidRPr="00415809">
              <w:rPr>
                <w:sz w:val="18"/>
                <w:szCs w:val="18"/>
              </w:rPr>
              <w:t> : parent, belle-mère, beau-père, sœur, frère → 3 jours ouvrables consécutifs</w:t>
            </w:r>
            <w:r w:rsidR="004E575D">
              <w:rPr>
                <w:sz w:val="18"/>
                <w:szCs w:val="18"/>
              </w:rPr>
              <w:t>.</w:t>
            </w:r>
          </w:p>
          <w:p w14:paraId="35FC83EC" w14:textId="59D62F78" w:rsidR="00D11AC5" w:rsidRPr="00415809" w:rsidRDefault="00D11AC5" w:rsidP="00D11AC5">
            <w:pPr>
              <w:numPr>
                <w:ilvl w:val="0"/>
                <w:numId w:val="8"/>
              </w:numPr>
              <w:pBdr>
                <w:top w:val="nil"/>
                <w:left w:val="nil"/>
                <w:bottom w:val="nil"/>
                <w:right w:val="nil"/>
                <w:between w:val="nil"/>
              </w:pBdr>
              <w:spacing w:after="160" w:line="259"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415809">
              <w:rPr>
                <w:b/>
                <w:sz w:val="18"/>
                <w:szCs w:val="18"/>
              </w:rPr>
              <w:t>Décès</w:t>
            </w:r>
            <w:r w:rsidRPr="00415809">
              <w:rPr>
                <w:sz w:val="18"/>
                <w:szCs w:val="18"/>
              </w:rPr>
              <w:t> : belle-sœur, beau-frère, bru, gendre, grand</w:t>
            </w:r>
            <w:r w:rsidR="00B307B7">
              <w:rPr>
                <w:sz w:val="18"/>
                <w:szCs w:val="18"/>
              </w:rPr>
              <w:t>s</w:t>
            </w:r>
            <w:r w:rsidR="00B307B7">
              <w:rPr>
                <w:sz w:val="18"/>
                <w:szCs w:val="18"/>
              </w:rPr>
              <w:noBreakHyphen/>
            </w:r>
            <w:r w:rsidR="00834609">
              <w:rPr>
                <w:sz w:val="18"/>
                <w:szCs w:val="18"/>
              </w:rPr>
              <w:t>p</w:t>
            </w:r>
            <w:r w:rsidRPr="00415809">
              <w:rPr>
                <w:sz w:val="18"/>
                <w:szCs w:val="18"/>
              </w:rPr>
              <w:t>arent</w:t>
            </w:r>
            <w:r w:rsidR="00834609">
              <w:rPr>
                <w:sz w:val="18"/>
                <w:szCs w:val="18"/>
              </w:rPr>
              <w:t xml:space="preserve">s </w:t>
            </w:r>
            <w:r w:rsidRPr="00415809">
              <w:rPr>
                <w:sz w:val="18"/>
                <w:szCs w:val="18"/>
              </w:rPr>
              <w:t>→ le jour des funérailles</w:t>
            </w:r>
            <w:r w:rsidR="004E575D">
              <w:rPr>
                <w:sz w:val="18"/>
                <w:szCs w:val="18"/>
              </w:rPr>
              <w:t>.</w:t>
            </w:r>
          </w:p>
          <w:p w14:paraId="335DC3DC" w14:textId="44DAEFD7" w:rsidR="00D11AC5" w:rsidRPr="00415809" w:rsidRDefault="00D11AC5" w:rsidP="004E575D">
            <w:pPr>
              <w:spacing w:after="60"/>
              <w:ind w:left="357"/>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Si la personne résidait au domicile de l’enseignante ou de l’enseignant→3 jours ouvrables consécutifs</w:t>
            </w:r>
            <w:r w:rsidR="004E575D">
              <w:rPr>
                <w:sz w:val="18"/>
                <w:szCs w:val="18"/>
              </w:rPr>
              <w:t>.</w:t>
            </w:r>
          </w:p>
          <w:p w14:paraId="2F2FA192" w14:textId="1E2FE0C0" w:rsidR="00D11AC5" w:rsidRPr="00415809" w:rsidRDefault="00D11AC5" w:rsidP="004E575D">
            <w:pPr>
              <w:numPr>
                <w:ilvl w:val="0"/>
                <w:numId w:val="8"/>
              </w:numPr>
              <w:pBdr>
                <w:top w:val="nil"/>
                <w:left w:val="nil"/>
                <w:bottom w:val="nil"/>
                <w:right w:val="nil"/>
                <w:between w:val="nil"/>
              </w:pBdr>
              <w:spacing w:after="60" w:line="259" w:lineRule="auto"/>
              <w:ind w:left="357" w:hanging="357"/>
              <w:cnfStyle w:val="000000100000" w:firstRow="0" w:lastRow="0" w:firstColumn="0" w:lastColumn="0" w:oddVBand="0" w:evenVBand="0" w:oddHBand="1" w:evenHBand="0" w:firstRowFirstColumn="0" w:firstRowLastColumn="0" w:lastRowFirstColumn="0" w:lastRowLastColumn="0"/>
              <w:rPr>
                <w:sz w:val="18"/>
                <w:szCs w:val="18"/>
              </w:rPr>
            </w:pPr>
            <w:r w:rsidRPr="00415809">
              <w:rPr>
                <w:b/>
                <w:sz w:val="18"/>
                <w:szCs w:val="18"/>
              </w:rPr>
              <w:t>Mariage</w:t>
            </w:r>
            <w:r w:rsidRPr="00415809">
              <w:rPr>
                <w:sz w:val="18"/>
                <w:szCs w:val="18"/>
              </w:rPr>
              <w:t> : parent, enfant, sœur, frère, demi-sœur, demi-frère → jour du mariage</w:t>
            </w:r>
            <w:r w:rsidR="004E575D">
              <w:rPr>
                <w:sz w:val="18"/>
                <w:szCs w:val="18"/>
              </w:rPr>
              <w:t>.</w:t>
            </w:r>
          </w:p>
          <w:p w14:paraId="51561EED" w14:textId="2DCDF0D4" w:rsidR="00D11AC5" w:rsidRPr="00415809" w:rsidRDefault="00D11AC5" w:rsidP="004E575D">
            <w:pPr>
              <w:numPr>
                <w:ilvl w:val="0"/>
                <w:numId w:val="8"/>
              </w:numPr>
              <w:pBdr>
                <w:top w:val="nil"/>
                <w:left w:val="nil"/>
                <w:bottom w:val="nil"/>
                <w:right w:val="nil"/>
                <w:between w:val="nil"/>
              </w:pBdr>
              <w:spacing w:after="60" w:line="259" w:lineRule="auto"/>
              <w:ind w:left="357" w:hanging="357"/>
              <w:cnfStyle w:val="000000100000" w:firstRow="0" w:lastRow="0" w:firstColumn="0" w:lastColumn="0" w:oddVBand="0" w:evenVBand="0" w:oddHBand="1" w:evenHBand="0" w:firstRowFirstColumn="0" w:firstRowLastColumn="0" w:lastRowFirstColumn="0" w:lastRowLastColumn="0"/>
              <w:rPr>
                <w:sz w:val="18"/>
                <w:szCs w:val="18"/>
              </w:rPr>
            </w:pPr>
            <w:r w:rsidRPr="00415809">
              <w:rPr>
                <w:b/>
                <w:sz w:val="18"/>
                <w:szCs w:val="18"/>
              </w:rPr>
              <w:t xml:space="preserve">Mariage </w:t>
            </w:r>
            <w:r w:rsidRPr="00415809">
              <w:rPr>
                <w:sz w:val="18"/>
                <w:szCs w:val="18"/>
              </w:rPr>
              <w:t>de l’enseignante ou de l’enseignant → 5 jours ouvrables consécutifs y compris le mariage</w:t>
            </w:r>
            <w:r w:rsidR="004E575D">
              <w:rPr>
                <w:sz w:val="18"/>
                <w:szCs w:val="18"/>
              </w:rPr>
              <w:t>.</w:t>
            </w:r>
          </w:p>
          <w:p w14:paraId="6FED4F79" w14:textId="509CCF01" w:rsidR="00D11AC5" w:rsidRPr="00415809" w:rsidRDefault="00D11AC5" w:rsidP="004E575D">
            <w:pPr>
              <w:numPr>
                <w:ilvl w:val="0"/>
                <w:numId w:val="8"/>
              </w:numPr>
              <w:pBdr>
                <w:top w:val="nil"/>
                <w:left w:val="nil"/>
                <w:bottom w:val="nil"/>
                <w:right w:val="nil"/>
                <w:between w:val="nil"/>
              </w:pBdr>
              <w:spacing w:after="60" w:line="259" w:lineRule="auto"/>
              <w:ind w:left="357" w:hanging="357"/>
              <w:cnfStyle w:val="000000100000" w:firstRow="0" w:lastRow="0" w:firstColumn="0" w:lastColumn="0" w:oddVBand="0" w:evenVBand="0" w:oddHBand="1" w:evenHBand="0" w:firstRowFirstColumn="0" w:firstRowLastColumn="0" w:lastRowFirstColumn="0" w:lastRowLastColumn="0"/>
              <w:rPr>
                <w:sz w:val="18"/>
                <w:szCs w:val="18"/>
              </w:rPr>
            </w:pPr>
            <w:r w:rsidRPr="00415809">
              <w:rPr>
                <w:b/>
                <w:sz w:val="18"/>
                <w:szCs w:val="18"/>
              </w:rPr>
              <w:t xml:space="preserve">Déménagement </w:t>
            </w:r>
            <w:r w:rsidRPr="00415809">
              <w:rPr>
                <w:sz w:val="18"/>
                <w:szCs w:val="18"/>
              </w:rPr>
              <w:t>→ le jour même, 1 fois/an</w:t>
            </w:r>
            <w:r w:rsidR="004E575D">
              <w:rPr>
                <w:sz w:val="18"/>
                <w:szCs w:val="18"/>
              </w:rPr>
              <w:t>.</w:t>
            </w:r>
          </w:p>
          <w:p w14:paraId="7E0ECBF1" w14:textId="2ABE38F9" w:rsidR="00D11AC5" w:rsidRPr="00415809" w:rsidRDefault="00D11AC5" w:rsidP="004E575D">
            <w:pPr>
              <w:numPr>
                <w:ilvl w:val="0"/>
                <w:numId w:val="8"/>
              </w:numPr>
              <w:pBdr>
                <w:top w:val="nil"/>
                <w:left w:val="nil"/>
                <w:bottom w:val="nil"/>
                <w:right w:val="nil"/>
                <w:between w:val="nil"/>
              </w:pBdr>
              <w:spacing w:after="60" w:line="259" w:lineRule="auto"/>
              <w:ind w:left="357" w:hanging="357"/>
              <w:cnfStyle w:val="000000100000" w:firstRow="0" w:lastRow="0" w:firstColumn="0" w:lastColumn="0" w:oddVBand="0" w:evenVBand="0" w:oddHBand="1" w:evenHBand="0" w:firstRowFirstColumn="0" w:firstRowLastColumn="0" w:lastRowFirstColumn="0" w:lastRowLastColumn="0"/>
              <w:rPr>
                <w:sz w:val="18"/>
                <w:szCs w:val="18"/>
              </w:rPr>
            </w:pPr>
            <w:r w:rsidRPr="00415809">
              <w:rPr>
                <w:b/>
                <w:sz w:val="18"/>
                <w:szCs w:val="18"/>
              </w:rPr>
              <w:t>Quarantaine</w:t>
            </w:r>
            <w:r w:rsidRPr="00415809">
              <w:rPr>
                <w:sz w:val="18"/>
                <w:szCs w:val="18"/>
              </w:rPr>
              <w:t xml:space="preserve"> → selon le nombre de jours requis par une autorité médicale compétente</w:t>
            </w:r>
            <w:r w:rsidR="004E575D">
              <w:rPr>
                <w:sz w:val="18"/>
                <w:szCs w:val="18"/>
              </w:rPr>
              <w:t>.</w:t>
            </w:r>
          </w:p>
          <w:p w14:paraId="18B2C77A" w14:textId="0591C6D1" w:rsidR="00D11AC5" w:rsidRPr="00415809" w:rsidRDefault="00D11AC5" w:rsidP="00D11AC5">
            <w:pPr>
              <w:numPr>
                <w:ilvl w:val="0"/>
                <w:numId w:val="8"/>
              </w:numPr>
              <w:pBdr>
                <w:top w:val="nil"/>
                <w:left w:val="nil"/>
                <w:bottom w:val="nil"/>
                <w:right w:val="nil"/>
                <w:between w:val="nil"/>
              </w:pBdr>
              <w:spacing w:after="120" w:line="259" w:lineRule="auto"/>
              <w:ind w:left="357" w:hanging="357"/>
              <w:cnfStyle w:val="000000100000" w:firstRow="0" w:lastRow="0" w:firstColumn="0" w:lastColumn="0" w:oddVBand="0" w:evenVBand="0" w:oddHBand="1" w:evenHBand="0" w:firstRowFirstColumn="0" w:firstRowLastColumn="0" w:lastRowFirstColumn="0" w:lastRowLastColumn="0"/>
              <w:rPr>
                <w:sz w:val="18"/>
                <w:szCs w:val="18"/>
              </w:rPr>
            </w:pPr>
            <w:r w:rsidRPr="00415809">
              <w:rPr>
                <w:b/>
                <w:sz w:val="18"/>
                <w:szCs w:val="18"/>
              </w:rPr>
              <w:t>Force majeure</w:t>
            </w:r>
            <w:r w:rsidRPr="00415809">
              <w:rPr>
                <w:sz w:val="18"/>
                <w:szCs w:val="18"/>
              </w:rPr>
              <w:t xml:space="preserve"> (feu, inondation, désastre, etc.) → entente entre le </w:t>
            </w:r>
            <w:r w:rsidR="004E575D">
              <w:rPr>
                <w:sz w:val="18"/>
                <w:szCs w:val="18"/>
              </w:rPr>
              <w:t>C</w:t>
            </w:r>
            <w:r w:rsidRPr="00415809">
              <w:rPr>
                <w:sz w:val="18"/>
                <w:szCs w:val="18"/>
              </w:rPr>
              <w:t>ollège et la personne</w:t>
            </w:r>
            <w:r w:rsidR="004E575D">
              <w:rPr>
                <w:sz w:val="18"/>
                <w:szCs w:val="18"/>
              </w:rPr>
              <w:t>.</w:t>
            </w:r>
          </w:p>
        </w:tc>
        <w:tc>
          <w:tcPr>
            <w:tcW w:w="3487" w:type="dxa"/>
          </w:tcPr>
          <w:p w14:paraId="1D9B4E97" w14:textId="77777777" w:rsidR="00D11AC5" w:rsidRPr="00415809" w:rsidRDefault="00D11AC5" w:rsidP="003B1F5A">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Personnel enseignant précaire ou permanent.</w:t>
            </w:r>
          </w:p>
        </w:tc>
        <w:tc>
          <w:tcPr>
            <w:tcW w:w="3487" w:type="dxa"/>
          </w:tcPr>
          <w:p w14:paraId="6A22C454"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Prévenir le Collège le plus tôt possible.</w:t>
            </w:r>
          </w:p>
        </w:tc>
        <w:tc>
          <w:tcPr>
            <w:tcW w:w="3487" w:type="dxa"/>
          </w:tcPr>
          <w:p w14:paraId="52D2C3AD"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Dans les cas de décès, le nombre de jours alloués peut varier selon la distance à parcourir pour se rendre aux funérailles (5</w:t>
            </w:r>
            <w:r>
              <w:rPr>
                <w:sz w:val="18"/>
                <w:szCs w:val="18"/>
              </w:rPr>
              <w:noBreakHyphen/>
            </w:r>
            <w:r w:rsidRPr="00415809">
              <w:rPr>
                <w:sz w:val="18"/>
                <w:szCs w:val="18"/>
              </w:rPr>
              <w:t>10.02)</w:t>
            </w:r>
            <w:r>
              <w:rPr>
                <w:sz w:val="18"/>
                <w:szCs w:val="18"/>
              </w:rPr>
              <w:t>.</w:t>
            </w:r>
          </w:p>
        </w:tc>
      </w:tr>
      <w:tr w:rsidR="00D11AC5" w:rsidRPr="004C7ECE" w14:paraId="36FFD678" w14:textId="77777777" w:rsidTr="0068457C">
        <w:tc>
          <w:tcPr>
            <w:cnfStyle w:val="001000000000" w:firstRow="0" w:lastRow="0" w:firstColumn="1" w:lastColumn="0" w:oddVBand="0" w:evenVBand="0" w:oddHBand="0" w:evenHBand="0" w:firstRowFirstColumn="0" w:firstRowLastColumn="0" w:lastRowFirstColumn="0" w:lastRowLastColumn="0"/>
            <w:tcW w:w="1792" w:type="dxa"/>
          </w:tcPr>
          <w:p w14:paraId="566CAD9F" w14:textId="77777777" w:rsidR="00D11AC5" w:rsidRDefault="00D11AC5" w:rsidP="00D11AC5">
            <w:pPr>
              <w:spacing w:before="60" w:after="60"/>
              <w:rPr>
                <w:sz w:val="20"/>
                <w:szCs w:val="20"/>
              </w:rPr>
            </w:pPr>
          </w:p>
        </w:tc>
        <w:tc>
          <w:tcPr>
            <w:tcW w:w="3487" w:type="dxa"/>
          </w:tcPr>
          <w:p w14:paraId="224D7E36"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b/>
                <w:sz w:val="18"/>
                <w:szCs w:val="18"/>
              </w:rPr>
            </w:pPr>
            <w:r w:rsidRPr="00415809">
              <w:rPr>
                <w:b/>
                <w:sz w:val="18"/>
                <w:szCs w:val="18"/>
              </w:rPr>
              <w:t>Absence pour raison sérieuse ou urgence</w:t>
            </w:r>
          </w:p>
          <w:p w14:paraId="11EFA21B"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 xml:space="preserve">(5-10.03, </w:t>
            </w:r>
            <w:hyperlink r:id="rId26" w:history="1">
              <w:r w:rsidRPr="00415809">
                <w:rPr>
                  <w:rStyle w:val="Lienhypertexte"/>
                  <w:sz w:val="18"/>
                  <w:szCs w:val="18"/>
                </w:rPr>
                <w:t>http://seecv.ca/convention-collective/</w:t>
              </w:r>
            </w:hyperlink>
            <w:r w:rsidRPr="00415809">
              <w:rPr>
                <w:sz w:val="18"/>
                <w:szCs w:val="18"/>
              </w:rPr>
              <w:t>)</w:t>
            </w:r>
          </w:p>
        </w:tc>
        <w:tc>
          <w:tcPr>
            <w:tcW w:w="3487" w:type="dxa"/>
          </w:tcPr>
          <w:p w14:paraId="312A9A09" w14:textId="77777777" w:rsidR="00D11AC5" w:rsidRPr="00415809" w:rsidRDefault="00D11AC5" w:rsidP="00D11AC5">
            <w:pPr>
              <w:pStyle w:val="Paragraphedeliste"/>
              <w:numPr>
                <w:ilvl w:val="0"/>
                <w:numId w:val="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Demander une absence avec salaire pour des raisons sérieuses;</w:t>
            </w:r>
          </w:p>
          <w:p w14:paraId="4A6415E6" w14:textId="77777777" w:rsidR="00D11AC5" w:rsidRPr="00415809" w:rsidRDefault="00D11AC5" w:rsidP="00D11AC5">
            <w:pPr>
              <w:pStyle w:val="Paragraphedeliste"/>
              <w:numPr>
                <w:ilvl w:val="0"/>
                <w:numId w:val="9"/>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Demander une absence avec salaire pour une urgence.</w:t>
            </w:r>
          </w:p>
        </w:tc>
        <w:tc>
          <w:tcPr>
            <w:tcW w:w="3487" w:type="dxa"/>
          </w:tcPr>
          <w:p w14:paraId="7CA8EF18" w14:textId="77777777" w:rsidR="00D11AC5" w:rsidRPr="00415809" w:rsidRDefault="00D11AC5" w:rsidP="00D11AC5">
            <w:pPr>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Personnel enseignant précaire ou permanent.</w:t>
            </w:r>
          </w:p>
        </w:tc>
        <w:tc>
          <w:tcPr>
            <w:tcW w:w="3487" w:type="dxa"/>
          </w:tcPr>
          <w:p w14:paraId="77E9640D"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Prévenir le Collège le plus tôt possible et produire la justification écrite ou, faire une demande écrite.</w:t>
            </w:r>
          </w:p>
        </w:tc>
        <w:tc>
          <w:tcPr>
            <w:tcW w:w="3487" w:type="dxa"/>
          </w:tcPr>
          <w:p w14:paraId="4FB03C22"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p>
        </w:tc>
      </w:tr>
      <w:tr w:rsidR="00D11AC5" w:rsidRPr="004C7ECE" w14:paraId="34489FC2" w14:textId="77777777" w:rsidTr="00684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dxa"/>
          </w:tcPr>
          <w:p w14:paraId="0FD38593" w14:textId="77777777" w:rsidR="00D11AC5" w:rsidRDefault="00D11AC5" w:rsidP="00D11AC5">
            <w:pPr>
              <w:spacing w:before="60" w:after="60"/>
              <w:rPr>
                <w:sz w:val="20"/>
                <w:szCs w:val="20"/>
              </w:rPr>
            </w:pPr>
          </w:p>
        </w:tc>
        <w:tc>
          <w:tcPr>
            <w:tcW w:w="3487" w:type="dxa"/>
          </w:tcPr>
          <w:p w14:paraId="40B812EC"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b/>
                <w:sz w:val="18"/>
                <w:szCs w:val="18"/>
              </w:rPr>
            </w:pPr>
            <w:r w:rsidRPr="00415809">
              <w:rPr>
                <w:b/>
                <w:sz w:val="18"/>
                <w:szCs w:val="18"/>
              </w:rPr>
              <w:t>Juré ou témoin</w:t>
            </w:r>
          </w:p>
          <w:p w14:paraId="70BABC40"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 xml:space="preserve">(5-10.04, </w:t>
            </w:r>
            <w:hyperlink r:id="rId27" w:history="1">
              <w:r w:rsidRPr="00415809">
                <w:rPr>
                  <w:rStyle w:val="Lienhypertexte"/>
                  <w:sz w:val="18"/>
                  <w:szCs w:val="18"/>
                </w:rPr>
                <w:t>http://seecv.ca/convention-collective/</w:t>
              </w:r>
            </w:hyperlink>
            <w:r w:rsidRPr="00415809">
              <w:rPr>
                <w:sz w:val="18"/>
                <w:szCs w:val="18"/>
              </w:rPr>
              <w:t>)</w:t>
            </w:r>
          </w:p>
        </w:tc>
        <w:tc>
          <w:tcPr>
            <w:tcW w:w="3487" w:type="dxa"/>
          </w:tcPr>
          <w:p w14:paraId="46D4DF42"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Congé avec salaire pour une personne appelée à titre de juré ou en tant que témoin dans une cause.</w:t>
            </w:r>
          </w:p>
        </w:tc>
        <w:tc>
          <w:tcPr>
            <w:tcW w:w="3487" w:type="dxa"/>
          </w:tcPr>
          <w:p w14:paraId="6F85B221" w14:textId="77777777" w:rsidR="00D11AC5" w:rsidRPr="00415809" w:rsidRDefault="00D11AC5" w:rsidP="003B1F5A">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Personnel enseignant précaire ou permanent.</w:t>
            </w:r>
          </w:p>
        </w:tc>
        <w:tc>
          <w:tcPr>
            <w:tcW w:w="3487" w:type="dxa"/>
          </w:tcPr>
          <w:p w14:paraId="770F7CF1"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Prévenir le Collège le plus tôt possible</w:t>
            </w:r>
            <w:r>
              <w:rPr>
                <w:sz w:val="18"/>
                <w:szCs w:val="18"/>
              </w:rPr>
              <w:t>.</w:t>
            </w:r>
          </w:p>
        </w:tc>
        <w:tc>
          <w:tcPr>
            <w:tcW w:w="3487" w:type="dxa"/>
          </w:tcPr>
          <w:p w14:paraId="28392B8E"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p>
        </w:tc>
      </w:tr>
    </w:tbl>
    <w:p w14:paraId="61259FA7" w14:textId="77777777" w:rsidR="003B1F5A" w:rsidRDefault="003B1F5A">
      <w:r>
        <w:rPr>
          <w:b/>
          <w:bCs/>
        </w:rPr>
        <w:br w:type="page"/>
      </w:r>
    </w:p>
    <w:tbl>
      <w:tblPr>
        <w:tblStyle w:val="TableauGrille5Fonc-Accentuation3"/>
        <w:tblW w:w="19227" w:type="dxa"/>
        <w:tblInd w:w="-946" w:type="dxa"/>
        <w:tblLook w:val="04A0" w:firstRow="1" w:lastRow="0" w:firstColumn="1" w:lastColumn="0" w:noHBand="0" w:noVBand="1"/>
      </w:tblPr>
      <w:tblGrid>
        <w:gridCol w:w="1792"/>
        <w:gridCol w:w="3487"/>
        <w:gridCol w:w="3487"/>
        <w:gridCol w:w="3487"/>
        <w:gridCol w:w="3487"/>
        <w:gridCol w:w="3487"/>
      </w:tblGrid>
      <w:tr w:rsidR="003B1F5A" w:rsidRPr="004C7ECE" w14:paraId="4CD5611F" w14:textId="77777777" w:rsidTr="00012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dxa"/>
          </w:tcPr>
          <w:p w14:paraId="7B6AC320" w14:textId="77777777" w:rsidR="003B1F5A" w:rsidRPr="00D11AC5" w:rsidRDefault="003B1F5A" w:rsidP="0001279C">
            <w:pPr>
              <w:spacing w:before="60" w:after="60"/>
              <w:rPr>
                <w:color w:val="auto"/>
                <w:sz w:val="20"/>
                <w:szCs w:val="20"/>
              </w:rPr>
            </w:pPr>
          </w:p>
        </w:tc>
        <w:tc>
          <w:tcPr>
            <w:tcW w:w="3487" w:type="dxa"/>
          </w:tcPr>
          <w:p w14:paraId="49CC8D53" w14:textId="77777777" w:rsidR="003B1F5A" w:rsidRPr="00D11AC5" w:rsidRDefault="003B1F5A" w:rsidP="0001279C">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D11AC5">
              <w:rPr>
                <w:color w:val="auto"/>
              </w:rPr>
              <w:t>Mesure</w:t>
            </w:r>
          </w:p>
        </w:tc>
        <w:tc>
          <w:tcPr>
            <w:tcW w:w="3487" w:type="dxa"/>
          </w:tcPr>
          <w:p w14:paraId="475675CE" w14:textId="77777777" w:rsidR="003B1F5A" w:rsidRPr="00D11AC5" w:rsidRDefault="003B1F5A" w:rsidP="0001279C">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D11AC5">
              <w:rPr>
                <w:color w:val="auto"/>
              </w:rPr>
              <w:t>Description</w:t>
            </w:r>
          </w:p>
        </w:tc>
        <w:tc>
          <w:tcPr>
            <w:tcW w:w="3487" w:type="dxa"/>
          </w:tcPr>
          <w:p w14:paraId="5AF232B5" w14:textId="77777777" w:rsidR="003B1F5A" w:rsidRPr="00D11AC5" w:rsidRDefault="003B1F5A" w:rsidP="0001279C">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D11AC5">
              <w:rPr>
                <w:color w:val="auto"/>
              </w:rPr>
              <w:t>Admissibilité</w:t>
            </w:r>
          </w:p>
        </w:tc>
        <w:tc>
          <w:tcPr>
            <w:tcW w:w="3487" w:type="dxa"/>
          </w:tcPr>
          <w:p w14:paraId="18901F8D" w14:textId="77777777" w:rsidR="003B1F5A" w:rsidRPr="00D11AC5" w:rsidRDefault="003B1F5A" w:rsidP="0001279C">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D11AC5">
              <w:rPr>
                <w:color w:val="auto"/>
              </w:rPr>
              <w:t>Procédure</w:t>
            </w:r>
          </w:p>
        </w:tc>
        <w:tc>
          <w:tcPr>
            <w:tcW w:w="3487" w:type="dxa"/>
          </w:tcPr>
          <w:p w14:paraId="6C1716DF" w14:textId="77777777" w:rsidR="003B1F5A" w:rsidRPr="00D11AC5" w:rsidRDefault="003B1F5A" w:rsidP="0001279C">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D11AC5">
              <w:rPr>
                <w:color w:val="auto"/>
              </w:rPr>
              <w:t>Autres informations</w:t>
            </w:r>
          </w:p>
        </w:tc>
      </w:tr>
      <w:tr w:rsidR="00D11AC5" w:rsidRPr="004C7ECE" w14:paraId="4A2783D3" w14:textId="77777777" w:rsidTr="00684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dxa"/>
          </w:tcPr>
          <w:p w14:paraId="30FBC2B2" w14:textId="77777777" w:rsidR="00D11AC5" w:rsidRPr="0068457C" w:rsidRDefault="003B1F5A" w:rsidP="00D11AC5">
            <w:pPr>
              <w:spacing w:before="60" w:after="60"/>
              <w:rPr>
                <w:sz w:val="20"/>
                <w:szCs w:val="20"/>
              </w:rPr>
            </w:pPr>
            <w:r w:rsidRPr="0068457C">
              <w:rPr>
                <w:color w:val="auto"/>
                <w:sz w:val="20"/>
                <w:szCs w:val="20"/>
              </w:rPr>
              <w:t>Congés</w:t>
            </w:r>
          </w:p>
        </w:tc>
        <w:tc>
          <w:tcPr>
            <w:tcW w:w="3487" w:type="dxa"/>
          </w:tcPr>
          <w:p w14:paraId="4568F7BD"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b/>
                <w:sz w:val="18"/>
                <w:szCs w:val="18"/>
              </w:rPr>
            </w:pPr>
            <w:r w:rsidRPr="00415809">
              <w:rPr>
                <w:b/>
                <w:sz w:val="18"/>
                <w:szCs w:val="18"/>
              </w:rPr>
              <w:t>Congé pour activités professionnelles</w:t>
            </w:r>
          </w:p>
          <w:p w14:paraId="66F4D5AA"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 xml:space="preserve">(5-7.01 à 5-7.03, </w:t>
            </w:r>
            <w:hyperlink r:id="rId28" w:history="1">
              <w:r w:rsidRPr="00415809">
                <w:rPr>
                  <w:rStyle w:val="Lienhypertexte"/>
                  <w:sz w:val="18"/>
                  <w:szCs w:val="18"/>
                </w:rPr>
                <w:t>http://seecv.ca/convention-collective/</w:t>
              </w:r>
            </w:hyperlink>
            <w:r w:rsidRPr="00415809">
              <w:rPr>
                <w:sz w:val="18"/>
                <w:szCs w:val="18"/>
              </w:rPr>
              <w:t>)</w:t>
            </w:r>
          </w:p>
        </w:tc>
        <w:tc>
          <w:tcPr>
            <w:tcW w:w="3487" w:type="dxa"/>
          </w:tcPr>
          <w:p w14:paraId="59B5C9F3"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Congé avec salaire pour :</w:t>
            </w:r>
          </w:p>
          <w:p w14:paraId="2E115E66" w14:textId="77777777" w:rsidR="00D11AC5" w:rsidRPr="00415809" w:rsidRDefault="00D11AC5" w:rsidP="00D11AC5">
            <w:pPr>
              <w:pStyle w:val="Paragraphedeliste"/>
              <w:numPr>
                <w:ilvl w:val="0"/>
                <w:numId w:val="12"/>
              </w:numPr>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 xml:space="preserve">Assister à des conférences ou congrès : </w:t>
            </w:r>
          </w:p>
          <w:p w14:paraId="6B5F30D7" w14:textId="77777777" w:rsidR="00D11AC5" w:rsidRPr="00415809" w:rsidRDefault="00D11AC5" w:rsidP="00D11AC5">
            <w:pPr>
              <w:numPr>
                <w:ilvl w:val="0"/>
                <w:numId w:val="13"/>
              </w:numPr>
              <w:pBdr>
                <w:top w:val="nil"/>
                <w:left w:val="nil"/>
                <w:bottom w:val="nil"/>
                <w:right w:val="nil"/>
                <w:between w:val="nil"/>
              </w:pBdr>
              <w:spacing w:line="259"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D’une association à but culturel;</w:t>
            </w:r>
          </w:p>
          <w:p w14:paraId="3DE19461" w14:textId="7593E843" w:rsidR="00D11AC5" w:rsidRPr="00415809" w:rsidRDefault="00D11AC5" w:rsidP="00D11AC5">
            <w:pPr>
              <w:numPr>
                <w:ilvl w:val="0"/>
                <w:numId w:val="13"/>
              </w:numPr>
              <w:pBdr>
                <w:top w:val="nil"/>
                <w:left w:val="nil"/>
                <w:bottom w:val="nil"/>
                <w:right w:val="nil"/>
                <w:between w:val="nil"/>
              </w:pBdr>
              <w:spacing w:line="259"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D’</w:t>
            </w:r>
            <w:r w:rsidR="00F433D1">
              <w:rPr>
                <w:sz w:val="18"/>
                <w:szCs w:val="18"/>
              </w:rPr>
              <w:t>un</w:t>
            </w:r>
            <w:r w:rsidR="00C43D49">
              <w:rPr>
                <w:sz w:val="18"/>
                <w:szCs w:val="18"/>
              </w:rPr>
              <w:t>e corporation</w:t>
            </w:r>
            <w:r w:rsidRPr="00415809">
              <w:rPr>
                <w:sz w:val="18"/>
                <w:szCs w:val="18"/>
              </w:rPr>
              <w:t xml:space="preserve"> professionnelle;</w:t>
            </w:r>
          </w:p>
          <w:p w14:paraId="120612DA" w14:textId="77777777" w:rsidR="00D11AC5" w:rsidRPr="00415809" w:rsidRDefault="00D11AC5" w:rsidP="00D11AC5">
            <w:pPr>
              <w:numPr>
                <w:ilvl w:val="0"/>
                <w:numId w:val="13"/>
              </w:numPr>
              <w:pBdr>
                <w:top w:val="nil"/>
                <w:left w:val="nil"/>
                <w:bottom w:val="nil"/>
                <w:right w:val="nil"/>
                <w:between w:val="nil"/>
              </w:pBdr>
              <w:spacing w:line="259"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D’une société scientifique;</w:t>
            </w:r>
          </w:p>
          <w:p w14:paraId="0E0DDEDC" w14:textId="77777777" w:rsidR="00D11AC5" w:rsidRPr="00415809" w:rsidRDefault="00D11AC5" w:rsidP="00D11AC5">
            <w:pPr>
              <w:numPr>
                <w:ilvl w:val="0"/>
                <w:numId w:val="11"/>
              </w:numPr>
              <w:pBdr>
                <w:top w:val="nil"/>
                <w:left w:val="nil"/>
                <w:bottom w:val="nil"/>
                <w:right w:val="nil"/>
                <w:between w:val="nil"/>
              </w:pBdr>
              <w:spacing w:line="259"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Donner des cours;</w:t>
            </w:r>
          </w:p>
          <w:p w14:paraId="452B5119" w14:textId="77777777" w:rsidR="00D11AC5" w:rsidRPr="00415809" w:rsidRDefault="00D11AC5" w:rsidP="00D11AC5">
            <w:pPr>
              <w:numPr>
                <w:ilvl w:val="0"/>
                <w:numId w:val="11"/>
              </w:numPr>
              <w:pBdr>
                <w:top w:val="nil"/>
                <w:left w:val="nil"/>
                <w:bottom w:val="nil"/>
                <w:right w:val="nil"/>
                <w:between w:val="nil"/>
              </w:pBdr>
              <w:spacing w:line="259"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Prononcer des conférences sur des sujets éducatifs ;</w:t>
            </w:r>
          </w:p>
          <w:p w14:paraId="29D3083F" w14:textId="77777777" w:rsidR="00D11AC5" w:rsidRPr="00415809" w:rsidRDefault="00D11AC5" w:rsidP="00D11AC5">
            <w:pPr>
              <w:numPr>
                <w:ilvl w:val="0"/>
                <w:numId w:val="11"/>
              </w:numPr>
              <w:pBdr>
                <w:top w:val="nil"/>
                <w:left w:val="nil"/>
                <w:bottom w:val="nil"/>
                <w:right w:val="nil"/>
                <w:between w:val="nil"/>
              </w:pBdr>
              <w:spacing w:line="259"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Participer à des travaux d’ordre éducatifs;</w:t>
            </w:r>
          </w:p>
          <w:p w14:paraId="1FF01C66" w14:textId="77777777" w:rsidR="00D11AC5" w:rsidRPr="00415809" w:rsidRDefault="00D11AC5" w:rsidP="00D11AC5">
            <w:pPr>
              <w:numPr>
                <w:ilvl w:val="0"/>
                <w:numId w:val="11"/>
              </w:numPr>
              <w:pBdr>
                <w:top w:val="nil"/>
                <w:left w:val="nil"/>
                <w:bottom w:val="nil"/>
                <w:right w:val="nil"/>
                <w:between w:val="nil"/>
              </w:pBdr>
              <w:spacing w:line="259"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 xml:space="preserve">Siéger au sein : </w:t>
            </w:r>
          </w:p>
          <w:p w14:paraId="597E41C8" w14:textId="77777777" w:rsidR="00D11AC5" w:rsidRPr="00415809" w:rsidRDefault="00D11AC5" w:rsidP="00D11AC5">
            <w:pPr>
              <w:numPr>
                <w:ilvl w:val="0"/>
                <w:numId w:val="17"/>
              </w:numPr>
              <w:pBdr>
                <w:top w:val="nil"/>
                <w:left w:val="nil"/>
                <w:bottom w:val="nil"/>
                <w:right w:val="nil"/>
                <w:between w:val="nil"/>
              </w:pBdr>
              <w:spacing w:line="259"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D’une commission ministérielle;</w:t>
            </w:r>
          </w:p>
          <w:p w14:paraId="5BAE6F7E" w14:textId="77777777" w:rsidR="00D11AC5" w:rsidRPr="00415809" w:rsidRDefault="00D11AC5" w:rsidP="00D11AC5">
            <w:pPr>
              <w:numPr>
                <w:ilvl w:val="0"/>
                <w:numId w:val="17"/>
              </w:numPr>
              <w:pBdr>
                <w:top w:val="nil"/>
                <w:left w:val="nil"/>
                <w:bottom w:val="nil"/>
                <w:right w:val="nil"/>
                <w:between w:val="nil"/>
              </w:pBdr>
              <w:spacing w:line="259"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D’un comité régional de planification;</w:t>
            </w:r>
          </w:p>
          <w:p w14:paraId="4DF82CCF" w14:textId="77777777" w:rsidR="00D11AC5" w:rsidRPr="00415809" w:rsidRDefault="00D11AC5" w:rsidP="00D11AC5">
            <w:pPr>
              <w:numPr>
                <w:ilvl w:val="0"/>
                <w:numId w:val="17"/>
              </w:numPr>
              <w:pBdr>
                <w:top w:val="nil"/>
                <w:left w:val="nil"/>
                <w:bottom w:val="nil"/>
                <w:right w:val="nil"/>
                <w:between w:val="nil"/>
              </w:pBdr>
              <w:spacing w:line="259"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 xml:space="preserve">D’un comité ou commission du </w:t>
            </w:r>
            <w:r w:rsidR="00BA1E5A">
              <w:rPr>
                <w:sz w:val="18"/>
                <w:szCs w:val="18"/>
              </w:rPr>
              <w:t>m</w:t>
            </w:r>
            <w:r w:rsidRPr="00415809">
              <w:rPr>
                <w:sz w:val="18"/>
                <w:szCs w:val="18"/>
              </w:rPr>
              <w:t>inistère;</w:t>
            </w:r>
          </w:p>
          <w:p w14:paraId="44DBDA97" w14:textId="77777777" w:rsidR="00D11AC5" w:rsidRPr="00415809" w:rsidRDefault="00D11AC5" w:rsidP="00D11AC5">
            <w:pPr>
              <w:numPr>
                <w:ilvl w:val="0"/>
                <w:numId w:val="17"/>
              </w:numPr>
              <w:pBdr>
                <w:top w:val="nil"/>
                <w:left w:val="nil"/>
                <w:bottom w:val="nil"/>
                <w:right w:val="nil"/>
                <w:between w:val="nil"/>
              </w:pBdr>
              <w:spacing w:line="259"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Tout autre comité ou commission du même ordre.</w:t>
            </w:r>
          </w:p>
        </w:tc>
        <w:tc>
          <w:tcPr>
            <w:tcW w:w="3487" w:type="dxa"/>
          </w:tcPr>
          <w:p w14:paraId="415DA115"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Personnel enseignant précaire ou permanent.</w:t>
            </w:r>
          </w:p>
        </w:tc>
        <w:tc>
          <w:tcPr>
            <w:tcW w:w="3487" w:type="dxa"/>
          </w:tcPr>
          <w:p w14:paraId="3FF96E62"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Aviser le Collège dans un délai raisonnable et obtenir l’autorisation.</w:t>
            </w:r>
          </w:p>
        </w:tc>
        <w:tc>
          <w:tcPr>
            <w:tcW w:w="3487" w:type="dxa"/>
          </w:tcPr>
          <w:p w14:paraId="5F0C7194"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La durée du congé peut varier selon la demande.</w:t>
            </w:r>
          </w:p>
          <w:p w14:paraId="7B6E1BA5"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p>
        </w:tc>
      </w:tr>
      <w:tr w:rsidR="00D11AC5" w:rsidRPr="004C7ECE" w14:paraId="67E4024F" w14:textId="77777777" w:rsidTr="0068457C">
        <w:tc>
          <w:tcPr>
            <w:cnfStyle w:val="001000000000" w:firstRow="0" w:lastRow="0" w:firstColumn="1" w:lastColumn="0" w:oddVBand="0" w:evenVBand="0" w:oddHBand="0" w:evenHBand="0" w:firstRowFirstColumn="0" w:firstRowLastColumn="0" w:lastRowFirstColumn="0" w:lastRowLastColumn="0"/>
            <w:tcW w:w="1792" w:type="dxa"/>
          </w:tcPr>
          <w:p w14:paraId="68F90B4B" w14:textId="77777777" w:rsidR="00D11AC5" w:rsidRDefault="00D11AC5" w:rsidP="00D11AC5">
            <w:pPr>
              <w:spacing w:before="60" w:after="60"/>
              <w:rPr>
                <w:sz w:val="20"/>
                <w:szCs w:val="20"/>
              </w:rPr>
            </w:pPr>
          </w:p>
        </w:tc>
        <w:tc>
          <w:tcPr>
            <w:tcW w:w="3487" w:type="dxa"/>
          </w:tcPr>
          <w:p w14:paraId="35332DB0"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b/>
                <w:sz w:val="18"/>
                <w:szCs w:val="18"/>
              </w:rPr>
            </w:pPr>
            <w:r w:rsidRPr="00415809">
              <w:rPr>
                <w:b/>
                <w:sz w:val="18"/>
                <w:szCs w:val="18"/>
              </w:rPr>
              <w:t>Congé pour activités professionnelles</w:t>
            </w:r>
          </w:p>
          <w:p w14:paraId="076C92EE"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 xml:space="preserve">(5-7.04 à 5-7.06, </w:t>
            </w:r>
            <w:hyperlink r:id="rId29" w:history="1">
              <w:r w:rsidRPr="00415809">
                <w:rPr>
                  <w:rStyle w:val="Lienhypertexte"/>
                  <w:sz w:val="18"/>
                  <w:szCs w:val="18"/>
                </w:rPr>
                <w:t>http://seecv.ca/convention-collective/</w:t>
              </w:r>
            </w:hyperlink>
            <w:r w:rsidRPr="00415809">
              <w:rPr>
                <w:sz w:val="18"/>
                <w:szCs w:val="18"/>
              </w:rPr>
              <w:t>)</w:t>
            </w:r>
          </w:p>
        </w:tc>
        <w:tc>
          <w:tcPr>
            <w:tcW w:w="3487" w:type="dxa"/>
          </w:tcPr>
          <w:p w14:paraId="6B4D6DB4"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 xml:space="preserve">Congé sans salaire pour : </w:t>
            </w:r>
          </w:p>
          <w:p w14:paraId="147689E7" w14:textId="77777777" w:rsidR="00D11AC5" w:rsidRPr="00415809" w:rsidRDefault="00D11AC5" w:rsidP="00D11AC5">
            <w:pPr>
              <w:pStyle w:val="Paragraphedeliste"/>
              <w:numPr>
                <w:ilvl w:val="0"/>
                <w:numId w:val="19"/>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Participer à un programme de coopération avec les provinces canadiennes ou les pays étrangers (programme officiellement reconnu par le Gouvernement du Québec ou du Canada);</w:t>
            </w:r>
          </w:p>
          <w:p w14:paraId="229531F8" w14:textId="77777777" w:rsidR="00D11AC5" w:rsidRPr="00415809" w:rsidRDefault="00D11AC5" w:rsidP="00D11AC5">
            <w:pPr>
              <w:pStyle w:val="Paragraphedeliste"/>
              <w:numPr>
                <w:ilvl w:val="0"/>
                <w:numId w:val="19"/>
              </w:numPr>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Exercer une fonction pédagogique hors Québec conformément à :</w:t>
            </w:r>
          </w:p>
          <w:p w14:paraId="50AAC2C5" w14:textId="77777777" w:rsidR="00D11AC5" w:rsidRPr="00415809" w:rsidRDefault="00D11AC5" w:rsidP="00D11AC5">
            <w:pPr>
              <w:numPr>
                <w:ilvl w:val="0"/>
                <w:numId w:val="20"/>
              </w:numPr>
              <w:pBdr>
                <w:top w:val="nil"/>
                <w:left w:val="nil"/>
                <w:bottom w:val="nil"/>
                <w:right w:val="nil"/>
                <w:between w:val="nil"/>
              </w:pBdr>
              <w:spacing w:line="259" w:lineRule="auto"/>
              <w:contextualSpacing/>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Un programme d’aide aux pays étrangers;</w:t>
            </w:r>
          </w:p>
          <w:p w14:paraId="41FEEAF0" w14:textId="77777777" w:rsidR="00D11AC5" w:rsidRPr="00415809" w:rsidRDefault="00D11AC5" w:rsidP="00D11AC5">
            <w:pPr>
              <w:numPr>
                <w:ilvl w:val="0"/>
                <w:numId w:val="20"/>
              </w:numPr>
              <w:pBdr>
                <w:top w:val="nil"/>
                <w:left w:val="nil"/>
                <w:bottom w:val="nil"/>
                <w:right w:val="nil"/>
                <w:between w:val="nil"/>
              </w:pBdr>
              <w:spacing w:line="259" w:lineRule="auto"/>
              <w:contextualSpacing/>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Un programme d’échanges;</w:t>
            </w:r>
          </w:p>
          <w:p w14:paraId="6B87DE30" w14:textId="4642510B" w:rsidR="00D11AC5" w:rsidRPr="00415809" w:rsidRDefault="00D11AC5" w:rsidP="00D11AC5">
            <w:pPr>
              <w:numPr>
                <w:ilvl w:val="0"/>
                <w:numId w:val="20"/>
              </w:numPr>
              <w:pBdr>
                <w:top w:val="nil"/>
                <w:left w:val="nil"/>
                <w:bottom w:val="nil"/>
                <w:right w:val="nil"/>
                <w:between w:val="nil"/>
              </w:pBdr>
              <w:spacing w:line="259" w:lineRule="auto"/>
              <w:contextualSpacing/>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Un programme d’enseignement extraterritorial.</w:t>
            </w:r>
          </w:p>
        </w:tc>
        <w:tc>
          <w:tcPr>
            <w:tcW w:w="3487" w:type="dxa"/>
          </w:tcPr>
          <w:p w14:paraId="5663D1F2"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Personnel enseignant précaire ou permanent.</w:t>
            </w:r>
          </w:p>
        </w:tc>
        <w:tc>
          <w:tcPr>
            <w:tcW w:w="3487" w:type="dxa"/>
          </w:tcPr>
          <w:p w14:paraId="4E7A0A27"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Aviser le Collège dans un délai raisonnable et obtenir l’autorisation.</w:t>
            </w:r>
          </w:p>
        </w:tc>
        <w:tc>
          <w:tcPr>
            <w:tcW w:w="3487" w:type="dxa"/>
          </w:tcPr>
          <w:p w14:paraId="3AE460D2"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La durée du congé varie entre 1 an et 2 ans.</w:t>
            </w:r>
          </w:p>
          <w:p w14:paraId="66632C48"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p>
          <w:p w14:paraId="05A6B7C0"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Le retour au collège coïncide avec le début d’une session.</w:t>
            </w:r>
          </w:p>
        </w:tc>
      </w:tr>
    </w:tbl>
    <w:p w14:paraId="31398E6E" w14:textId="77777777" w:rsidR="003B1F5A" w:rsidRDefault="003B1F5A">
      <w:r>
        <w:rPr>
          <w:b/>
          <w:bCs/>
        </w:rPr>
        <w:br w:type="page"/>
      </w:r>
    </w:p>
    <w:tbl>
      <w:tblPr>
        <w:tblStyle w:val="TableauGrille5Fonc-Accentuation3"/>
        <w:tblW w:w="19227" w:type="dxa"/>
        <w:tblInd w:w="-946" w:type="dxa"/>
        <w:tblLook w:val="04A0" w:firstRow="1" w:lastRow="0" w:firstColumn="1" w:lastColumn="0" w:noHBand="0" w:noVBand="1"/>
      </w:tblPr>
      <w:tblGrid>
        <w:gridCol w:w="1792"/>
        <w:gridCol w:w="3487"/>
        <w:gridCol w:w="3487"/>
        <w:gridCol w:w="3487"/>
        <w:gridCol w:w="3487"/>
        <w:gridCol w:w="3487"/>
      </w:tblGrid>
      <w:tr w:rsidR="003B1F5A" w:rsidRPr="004C7ECE" w14:paraId="6CDB0EE4" w14:textId="77777777" w:rsidTr="00012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dxa"/>
          </w:tcPr>
          <w:p w14:paraId="0819E3DC" w14:textId="77777777" w:rsidR="003B1F5A" w:rsidRPr="00D11AC5" w:rsidRDefault="003B1F5A" w:rsidP="0001279C">
            <w:pPr>
              <w:spacing w:before="60" w:after="60"/>
              <w:rPr>
                <w:color w:val="auto"/>
                <w:sz w:val="20"/>
                <w:szCs w:val="20"/>
              </w:rPr>
            </w:pPr>
          </w:p>
        </w:tc>
        <w:tc>
          <w:tcPr>
            <w:tcW w:w="3487" w:type="dxa"/>
          </w:tcPr>
          <w:p w14:paraId="644736DA" w14:textId="77777777" w:rsidR="003B1F5A" w:rsidRPr="00D11AC5" w:rsidRDefault="003B1F5A" w:rsidP="0001279C">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D11AC5">
              <w:rPr>
                <w:color w:val="auto"/>
              </w:rPr>
              <w:t>Mesure</w:t>
            </w:r>
          </w:p>
        </w:tc>
        <w:tc>
          <w:tcPr>
            <w:tcW w:w="3487" w:type="dxa"/>
          </w:tcPr>
          <w:p w14:paraId="1B10316C" w14:textId="77777777" w:rsidR="003B1F5A" w:rsidRPr="00D11AC5" w:rsidRDefault="003B1F5A" w:rsidP="0001279C">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D11AC5">
              <w:rPr>
                <w:color w:val="auto"/>
              </w:rPr>
              <w:t>Description</w:t>
            </w:r>
          </w:p>
        </w:tc>
        <w:tc>
          <w:tcPr>
            <w:tcW w:w="3487" w:type="dxa"/>
          </w:tcPr>
          <w:p w14:paraId="5744C91C" w14:textId="77777777" w:rsidR="003B1F5A" w:rsidRPr="00D11AC5" w:rsidRDefault="003B1F5A" w:rsidP="0001279C">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D11AC5">
              <w:rPr>
                <w:color w:val="auto"/>
              </w:rPr>
              <w:t>Admissibilité</w:t>
            </w:r>
          </w:p>
        </w:tc>
        <w:tc>
          <w:tcPr>
            <w:tcW w:w="3487" w:type="dxa"/>
          </w:tcPr>
          <w:p w14:paraId="04E41EF4" w14:textId="77777777" w:rsidR="003B1F5A" w:rsidRPr="00D11AC5" w:rsidRDefault="003B1F5A" w:rsidP="0001279C">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D11AC5">
              <w:rPr>
                <w:color w:val="auto"/>
              </w:rPr>
              <w:t>Procédure</w:t>
            </w:r>
          </w:p>
        </w:tc>
        <w:tc>
          <w:tcPr>
            <w:tcW w:w="3487" w:type="dxa"/>
          </w:tcPr>
          <w:p w14:paraId="3E8419B5" w14:textId="77777777" w:rsidR="003B1F5A" w:rsidRPr="00D11AC5" w:rsidRDefault="003B1F5A" w:rsidP="0001279C">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D11AC5">
              <w:rPr>
                <w:color w:val="auto"/>
              </w:rPr>
              <w:t>Autres informations</w:t>
            </w:r>
          </w:p>
        </w:tc>
      </w:tr>
      <w:tr w:rsidR="003B1F5A" w:rsidRPr="004C7ECE" w14:paraId="5EB45810" w14:textId="77777777" w:rsidTr="00684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dxa"/>
          </w:tcPr>
          <w:p w14:paraId="2AD72E60" w14:textId="77777777" w:rsidR="00D11AC5" w:rsidRDefault="003B1F5A" w:rsidP="00D11AC5">
            <w:pPr>
              <w:spacing w:before="60" w:after="60"/>
              <w:rPr>
                <w:sz w:val="20"/>
                <w:szCs w:val="20"/>
              </w:rPr>
            </w:pPr>
            <w:r w:rsidRPr="0068457C">
              <w:rPr>
                <w:color w:val="auto"/>
                <w:sz w:val="20"/>
                <w:szCs w:val="20"/>
              </w:rPr>
              <w:t>Congés</w:t>
            </w:r>
          </w:p>
        </w:tc>
        <w:tc>
          <w:tcPr>
            <w:tcW w:w="3487" w:type="dxa"/>
          </w:tcPr>
          <w:p w14:paraId="1C1AE1EF"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b/>
                <w:sz w:val="18"/>
                <w:szCs w:val="18"/>
              </w:rPr>
            </w:pPr>
            <w:r w:rsidRPr="00415809">
              <w:rPr>
                <w:b/>
                <w:sz w:val="18"/>
                <w:szCs w:val="18"/>
              </w:rPr>
              <w:t>Charge publique</w:t>
            </w:r>
          </w:p>
          <w:p w14:paraId="4E5A451F"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 xml:space="preserve">(5-8.00, </w:t>
            </w:r>
            <w:hyperlink r:id="rId30" w:history="1">
              <w:r w:rsidRPr="00415809">
                <w:rPr>
                  <w:rStyle w:val="Lienhypertexte"/>
                  <w:sz w:val="18"/>
                  <w:szCs w:val="18"/>
                </w:rPr>
                <w:t>http://seecv.ca/convention-collective/</w:t>
              </w:r>
            </w:hyperlink>
            <w:r w:rsidRPr="00415809">
              <w:rPr>
                <w:sz w:val="18"/>
                <w:szCs w:val="18"/>
              </w:rPr>
              <w:t>)</w:t>
            </w:r>
          </w:p>
        </w:tc>
        <w:tc>
          <w:tcPr>
            <w:tcW w:w="3487" w:type="dxa"/>
          </w:tcPr>
          <w:p w14:paraId="781A920C"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Congé sans salaire pour :</w:t>
            </w:r>
          </w:p>
          <w:p w14:paraId="2E61C3C2" w14:textId="77777777" w:rsidR="00D11AC5" w:rsidRPr="00415809" w:rsidRDefault="00D11AC5" w:rsidP="00D11AC5">
            <w:pPr>
              <w:numPr>
                <w:ilvl w:val="0"/>
                <w:numId w:val="21"/>
              </w:numPr>
              <w:pBdr>
                <w:top w:val="nil"/>
                <w:left w:val="nil"/>
                <w:bottom w:val="nil"/>
                <w:right w:val="nil"/>
                <w:between w:val="nil"/>
              </w:pBdr>
              <w:spacing w:line="259"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Se présenter à une assemblée de mise en candidature;</w:t>
            </w:r>
          </w:p>
          <w:p w14:paraId="779FA471" w14:textId="77777777" w:rsidR="00D11AC5" w:rsidRPr="00415809" w:rsidRDefault="00D11AC5" w:rsidP="00D11AC5">
            <w:pPr>
              <w:numPr>
                <w:ilvl w:val="0"/>
                <w:numId w:val="21"/>
              </w:numPr>
              <w:pBdr>
                <w:top w:val="nil"/>
                <w:left w:val="nil"/>
                <w:bottom w:val="nil"/>
                <w:right w:val="nil"/>
                <w:between w:val="nil"/>
              </w:pBdr>
              <w:spacing w:line="259"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Être candidate ou candidat à une élection provinciale, fédérale, municipale ou scolaire;</w:t>
            </w:r>
          </w:p>
          <w:p w14:paraId="42748161" w14:textId="77777777" w:rsidR="00D11AC5" w:rsidRPr="00415809" w:rsidRDefault="00D11AC5" w:rsidP="00D11AC5">
            <w:pPr>
              <w:numPr>
                <w:ilvl w:val="0"/>
                <w:numId w:val="21"/>
              </w:numPr>
              <w:pBdr>
                <w:top w:val="nil"/>
                <w:left w:val="nil"/>
                <w:bottom w:val="nil"/>
                <w:right w:val="nil"/>
                <w:between w:val="nil"/>
              </w:pBdr>
              <w:spacing w:line="259"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Une personne élue lors de l’élection*;</w:t>
            </w:r>
          </w:p>
          <w:p w14:paraId="0A9449AC" w14:textId="77777777" w:rsidR="00D11AC5" w:rsidRPr="00415809" w:rsidRDefault="00D11AC5" w:rsidP="003B1F5A">
            <w:pPr>
              <w:numPr>
                <w:ilvl w:val="0"/>
                <w:numId w:val="21"/>
              </w:numPr>
              <w:pBdr>
                <w:top w:val="nil"/>
                <w:left w:val="nil"/>
                <w:bottom w:val="nil"/>
                <w:right w:val="nil"/>
                <w:between w:val="nil"/>
              </w:pBdr>
              <w:spacing w:after="120" w:line="259" w:lineRule="auto"/>
              <w:ind w:left="357" w:hanging="357"/>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Une personne élue ou nommée à une fonction civique autre*.</w:t>
            </w:r>
          </w:p>
        </w:tc>
        <w:tc>
          <w:tcPr>
            <w:tcW w:w="3487" w:type="dxa"/>
          </w:tcPr>
          <w:p w14:paraId="75DB0061"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Personnel enseignant précaire ou permanent.</w:t>
            </w:r>
          </w:p>
        </w:tc>
        <w:tc>
          <w:tcPr>
            <w:tcW w:w="3487" w:type="dxa"/>
          </w:tcPr>
          <w:p w14:paraId="6DAA9294"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Aviser le Collège dans un délai raisonnable.</w:t>
            </w:r>
          </w:p>
        </w:tc>
        <w:tc>
          <w:tcPr>
            <w:tcW w:w="3487" w:type="dxa"/>
          </w:tcPr>
          <w:p w14:paraId="43C63605" w14:textId="77777777" w:rsidR="00D11AC5" w:rsidRPr="00415809" w:rsidRDefault="00D11AC5" w:rsidP="003B1F5A">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 xml:space="preserve">*La charge de travail peut varier selon l’exigence du mandat. Le </w:t>
            </w:r>
            <w:r w:rsidR="00BA1E5A">
              <w:rPr>
                <w:sz w:val="18"/>
                <w:szCs w:val="18"/>
              </w:rPr>
              <w:t>C</w:t>
            </w:r>
            <w:r w:rsidRPr="00415809">
              <w:rPr>
                <w:sz w:val="18"/>
                <w:szCs w:val="18"/>
              </w:rPr>
              <w:t>ollège peut exiger que la personne prenne un congé sans salaire (5-22.00) si les absences causent un préjudice grave à sa tâche enseignante.</w:t>
            </w:r>
          </w:p>
          <w:p w14:paraId="26133A34"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p>
          <w:p w14:paraId="4AACB54E"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Si le congé dure plus d’une session, l’ancienneté cesse de s’accumuler (5-3.05 a)</w:t>
            </w:r>
          </w:p>
        </w:tc>
      </w:tr>
      <w:tr w:rsidR="00D11AC5" w:rsidRPr="004C7ECE" w14:paraId="338F1792" w14:textId="77777777" w:rsidTr="0068457C">
        <w:tc>
          <w:tcPr>
            <w:cnfStyle w:val="001000000000" w:firstRow="0" w:lastRow="0" w:firstColumn="1" w:lastColumn="0" w:oddVBand="0" w:evenVBand="0" w:oddHBand="0" w:evenHBand="0" w:firstRowFirstColumn="0" w:firstRowLastColumn="0" w:lastRowFirstColumn="0" w:lastRowLastColumn="0"/>
            <w:tcW w:w="1792" w:type="dxa"/>
          </w:tcPr>
          <w:p w14:paraId="47A338C6" w14:textId="77777777" w:rsidR="00D11AC5" w:rsidRDefault="00D11AC5" w:rsidP="00D11AC5">
            <w:pPr>
              <w:spacing w:before="60" w:after="60"/>
              <w:rPr>
                <w:sz w:val="20"/>
                <w:szCs w:val="20"/>
              </w:rPr>
            </w:pPr>
          </w:p>
        </w:tc>
        <w:tc>
          <w:tcPr>
            <w:tcW w:w="3487" w:type="dxa"/>
          </w:tcPr>
          <w:p w14:paraId="5BC5F166"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b/>
                <w:sz w:val="18"/>
                <w:szCs w:val="18"/>
              </w:rPr>
            </w:pPr>
            <w:r w:rsidRPr="00415809">
              <w:rPr>
                <w:b/>
                <w:sz w:val="18"/>
                <w:szCs w:val="18"/>
              </w:rPr>
              <w:t xml:space="preserve">Congé à traitement différé ou anticipé </w:t>
            </w:r>
          </w:p>
          <w:p w14:paraId="53CABE5B"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 xml:space="preserve">(5-13.00, </w:t>
            </w:r>
            <w:hyperlink r:id="rId31" w:history="1">
              <w:r w:rsidRPr="00415809">
                <w:rPr>
                  <w:rStyle w:val="Lienhypertexte"/>
                  <w:sz w:val="18"/>
                  <w:szCs w:val="18"/>
                </w:rPr>
                <w:t>http://seecv.ca/convention-collective/</w:t>
              </w:r>
            </w:hyperlink>
            <w:r w:rsidRPr="00415809">
              <w:rPr>
                <w:sz w:val="18"/>
                <w:szCs w:val="18"/>
              </w:rPr>
              <w:t>)</w:t>
            </w:r>
          </w:p>
        </w:tc>
        <w:tc>
          <w:tcPr>
            <w:tcW w:w="3487" w:type="dxa"/>
          </w:tcPr>
          <w:p w14:paraId="23F57CE8" w14:textId="77777777" w:rsidR="00D11AC5" w:rsidRPr="00415809" w:rsidRDefault="00D11AC5" w:rsidP="00D11AC5">
            <w:pPr>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Permet de bénéficier d’une période de congé rémunérée par étalement du salaire.</w:t>
            </w:r>
          </w:p>
          <w:p w14:paraId="1BC58D93" w14:textId="77777777" w:rsidR="00D11AC5" w:rsidRPr="00415809" w:rsidRDefault="00D11AC5" w:rsidP="00D11AC5">
            <w:pPr>
              <w:cnfStyle w:val="000000000000" w:firstRow="0" w:lastRow="0" w:firstColumn="0" w:lastColumn="0" w:oddVBand="0" w:evenVBand="0" w:oddHBand="0" w:evenHBand="0" w:firstRowFirstColumn="0" w:firstRowLastColumn="0" w:lastRowFirstColumn="0" w:lastRowLastColumn="0"/>
              <w:rPr>
                <w:sz w:val="18"/>
                <w:szCs w:val="18"/>
              </w:rPr>
            </w:pPr>
          </w:p>
          <w:p w14:paraId="04D50A36" w14:textId="77777777" w:rsidR="00D11AC5" w:rsidRPr="00415809" w:rsidRDefault="00D11AC5" w:rsidP="00D11AC5">
            <w:pPr>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Le régime comporte une période de travail et une période de congé.</w:t>
            </w:r>
          </w:p>
        </w:tc>
        <w:tc>
          <w:tcPr>
            <w:tcW w:w="3487" w:type="dxa"/>
          </w:tcPr>
          <w:p w14:paraId="7BF569DE"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Être permanent et ne pas être MED ni invalide.</w:t>
            </w:r>
          </w:p>
        </w:tc>
        <w:tc>
          <w:tcPr>
            <w:tcW w:w="3487" w:type="dxa"/>
          </w:tcPr>
          <w:p w14:paraId="10EB68F4" w14:textId="77777777" w:rsidR="00D11AC5" w:rsidRPr="00415809" w:rsidRDefault="00D11AC5" w:rsidP="003B1F5A">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 xml:space="preserve">Faire une demande écrite indiquant : </w:t>
            </w:r>
          </w:p>
          <w:p w14:paraId="3226237F" w14:textId="77777777" w:rsidR="00D11AC5" w:rsidRPr="00415809" w:rsidRDefault="00D11AC5" w:rsidP="00D11AC5">
            <w:pPr>
              <w:numPr>
                <w:ilvl w:val="0"/>
                <w:numId w:val="23"/>
              </w:numPr>
              <w:pBdr>
                <w:top w:val="nil"/>
                <w:left w:val="nil"/>
                <w:bottom w:val="nil"/>
                <w:right w:val="nil"/>
                <w:between w:val="nil"/>
              </w:pBdr>
              <w:spacing w:line="259" w:lineRule="auto"/>
              <w:contextualSpacing/>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Durée de participation au régime (2-3-4 ou 5 ans)</w:t>
            </w:r>
            <w:r>
              <w:rPr>
                <w:sz w:val="18"/>
                <w:szCs w:val="18"/>
              </w:rPr>
              <w:t>;</w:t>
            </w:r>
          </w:p>
          <w:p w14:paraId="7C2C8438" w14:textId="77777777" w:rsidR="00D11AC5" w:rsidRPr="00D11AC5" w:rsidRDefault="00D11AC5" w:rsidP="00D11AC5">
            <w:pPr>
              <w:numPr>
                <w:ilvl w:val="0"/>
                <w:numId w:val="23"/>
              </w:numPr>
              <w:pBdr>
                <w:top w:val="nil"/>
                <w:left w:val="nil"/>
                <w:bottom w:val="nil"/>
                <w:right w:val="nil"/>
                <w:between w:val="nil"/>
              </w:pBdr>
              <w:spacing w:line="259" w:lineRule="auto"/>
              <w:contextualSpacing/>
              <w:cnfStyle w:val="000000000000" w:firstRow="0" w:lastRow="0" w:firstColumn="0" w:lastColumn="0" w:oddVBand="0" w:evenVBand="0" w:oddHBand="0" w:evenHBand="0" w:firstRowFirstColumn="0" w:firstRowLastColumn="0" w:lastRowFirstColumn="0" w:lastRowLastColumn="0"/>
              <w:rPr>
                <w:sz w:val="18"/>
                <w:szCs w:val="18"/>
              </w:rPr>
            </w:pPr>
            <w:r w:rsidRPr="00D11AC5">
              <w:rPr>
                <w:sz w:val="18"/>
                <w:szCs w:val="18"/>
              </w:rPr>
              <w:t>Durée du congé</w:t>
            </w:r>
            <w:r>
              <w:rPr>
                <w:sz w:val="18"/>
                <w:szCs w:val="18"/>
              </w:rPr>
              <w:t xml:space="preserve"> </w:t>
            </w:r>
            <w:r w:rsidRPr="00D11AC5">
              <w:rPr>
                <w:sz w:val="18"/>
                <w:szCs w:val="18"/>
              </w:rPr>
              <w:t>(6 ou 12 mois)</w:t>
            </w:r>
            <w:r>
              <w:rPr>
                <w:sz w:val="18"/>
                <w:szCs w:val="18"/>
              </w:rPr>
              <w:t>;</w:t>
            </w:r>
          </w:p>
          <w:p w14:paraId="52D94451" w14:textId="77777777" w:rsidR="00D11AC5" w:rsidRPr="00415809" w:rsidRDefault="00D11AC5" w:rsidP="00D11AC5">
            <w:pPr>
              <w:numPr>
                <w:ilvl w:val="0"/>
                <w:numId w:val="23"/>
              </w:numPr>
              <w:pBdr>
                <w:top w:val="nil"/>
                <w:left w:val="nil"/>
                <w:bottom w:val="nil"/>
                <w:right w:val="nil"/>
                <w:between w:val="nil"/>
              </w:pBdr>
              <w:spacing w:line="259" w:lineRule="auto"/>
              <w:contextualSpacing/>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Début et fin du régime</w:t>
            </w:r>
            <w:r>
              <w:rPr>
                <w:sz w:val="18"/>
                <w:szCs w:val="18"/>
              </w:rPr>
              <w:t>;</w:t>
            </w:r>
          </w:p>
          <w:p w14:paraId="741EA785" w14:textId="77777777" w:rsidR="00D11AC5" w:rsidRPr="00415809" w:rsidRDefault="00D11AC5" w:rsidP="00D11AC5">
            <w:pPr>
              <w:numPr>
                <w:ilvl w:val="0"/>
                <w:numId w:val="23"/>
              </w:numPr>
              <w:pBdr>
                <w:top w:val="nil"/>
                <w:left w:val="nil"/>
                <w:bottom w:val="nil"/>
                <w:right w:val="nil"/>
                <w:between w:val="nil"/>
              </w:pBdr>
              <w:spacing w:after="160" w:line="259" w:lineRule="auto"/>
              <w:contextualSpacing/>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Début et fin du congé</w:t>
            </w:r>
            <w:r>
              <w:rPr>
                <w:sz w:val="18"/>
                <w:szCs w:val="18"/>
              </w:rPr>
              <w:t>.</w:t>
            </w:r>
          </w:p>
        </w:tc>
        <w:tc>
          <w:tcPr>
            <w:tcW w:w="3487" w:type="dxa"/>
          </w:tcPr>
          <w:p w14:paraId="570DA030"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Le retour au collège coïncide avec le début d’une session.</w:t>
            </w:r>
          </w:p>
          <w:p w14:paraId="40C7297B"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Au terme du congé, la personne doit demeurer à l’emploi pour une durée au moins équivalente à la durée du congé (5</w:t>
            </w:r>
            <w:r>
              <w:rPr>
                <w:sz w:val="18"/>
                <w:szCs w:val="18"/>
              </w:rPr>
              <w:noBreakHyphen/>
            </w:r>
            <w:r w:rsidRPr="00415809">
              <w:rPr>
                <w:sz w:val="18"/>
                <w:szCs w:val="18"/>
              </w:rPr>
              <w:t>13.08)</w:t>
            </w:r>
          </w:p>
        </w:tc>
      </w:tr>
      <w:tr w:rsidR="00D11AC5" w:rsidRPr="004C7ECE" w14:paraId="3EB59B70" w14:textId="77777777" w:rsidTr="00684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dxa"/>
          </w:tcPr>
          <w:p w14:paraId="1388053F" w14:textId="77777777" w:rsidR="00D11AC5" w:rsidRDefault="00D11AC5" w:rsidP="00D11AC5">
            <w:pPr>
              <w:spacing w:before="60" w:after="60"/>
              <w:rPr>
                <w:sz w:val="20"/>
                <w:szCs w:val="20"/>
              </w:rPr>
            </w:pPr>
          </w:p>
        </w:tc>
        <w:tc>
          <w:tcPr>
            <w:tcW w:w="3487" w:type="dxa"/>
          </w:tcPr>
          <w:p w14:paraId="643E071E"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b/>
                <w:sz w:val="18"/>
                <w:szCs w:val="18"/>
              </w:rPr>
            </w:pPr>
            <w:r w:rsidRPr="00415809">
              <w:rPr>
                <w:b/>
                <w:sz w:val="18"/>
                <w:szCs w:val="18"/>
              </w:rPr>
              <w:t>Congé mi-temps</w:t>
            </w:r>
          </w:p>
          <w:p w14:paraId="3AA403CF"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 xml:space="preserve">(5-16.00, </w:t>
            </w:r>
            <w:hyperlink r:id="rId32" w:history="1">
              <w:r w:rsidRPr="00415809">
                <w:rPr>
                  <w:rStyle w:val="Lienhypertexte"/>
                  <w:sz w:val="18"/>
                  <w:szCs w:val="18"/>
                </w:rPr>
                <w:t>http://seecv.ca/convention-collective/</w:t>
              </w:r>
            </w:hyperlink>
            <w:r w:rsidRPr="00415809">
              <w:rPr>
                <w:sz w:val="18"/>
                <w:szCs w:val="18"/>
              </w:rPr>
              <w:t>)</w:t>
            </w:r>
          </w:p>
        </w:tc>
        <w:tc>
          <w:tcPr>
            <w:tcW w:w="3487" w:type="dxa"/>
          </w:tcPr>
          <w:p w14:paraId="4132E3FB"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Permet de travailler à mi-temps pendant une année scolaire.</w:t>
            </w:r>
          </w:p>
          <w:p w14:paraId="5860EE79"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La charge peut être accomplie à l’intérieur d’une ou deux sessions.</w:t>
            </w:r>
          </w:p>
        </w:tc>
        <w:tc>
          <w:tcPr>
            <w:tcW w:w="3487" w:type="dxa"/>
          </w:tcPr>
          <w:p w14:paraId="19A96D14" w14:textId="77777777" w:rsidR="00D11AC5" w:rsidRPr="00415809" w:rsidRDefault="00D11AC5" w:rsidP="00BA1E5A">
            <w:pPr>
              <w:spacing w:before="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Être à temps complet (permanent ou non) et avoir au moins 3 ans d’ancienneté</w:t>
            </w:r>
            <w:r>
              <w:rPr>
                <w:sz w:val="18"/>
                <w:szCs w:val="18"/>
              </w:rPr>
              <w:t>.</w:t>
            </w:r>
          </w:p>
          <w:p w14:paraId="13CA58EF" w14:textId="77777777" w:rsidR="00D11AC5" w:rsidRPr="00415809" w:rsidRDefault="00D11AC5" w:rsidP="00D11AC5">
            <w:pPr>
              <w:cnfStyle w:val="000000100000" w:firstRow="0" w:lastRow="0" w:firstColumn="0" w:lastColumn="0" w:oddVBand="0" w:evenVBand="0" w:oddHBand="1" w:evenHBand="0" w:firstRowFirstColumn="0" w:firstRowLastColumn="0" w:lastRowFirstColumn="0" w:lastRowLastColumn="0"/>
              <w:rPr>
                <w:sz w:val="18"/>
                <w:szCs w:val="18"/>
              </w:rPr>
            </w:pPr>
            <w:proofErr w:type="gramStart"/>
            <w:r w:rsidRPr="00415809">
              <w:rPr>
                <w:sz w:val="18"/>
                <w:szCs w:val="18"/>
              </w:rPr>
              <w:t>Ou</w:t>
            </w:r>
            <w:proofErr w:type="gramEnd"/>
          </w:p>
          <w:p w14:paraId="54C272EF"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Avoir été à temps complet 2 ans et accomplir la moitié de sa charge annuelle l’année suivante.</w:t>
            </w:r>
          </w:p>
        </w:tc>
        <w:tc>
          <w:tcPr>
            <w:tcW w:w="3487" w:type="dxa"/>
          </w:tcPr>
          <w:p w14:paraId="42C017CF" w14:textId="77777777" w:rsidR="00D11AC5" w:rsidRPr="00415809" w:rsidRDefault="00D11AC5" w:rsidP="00BA1E5A">
            <w:pPr>
              <w:spacing w:before="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Fournir un avis avant le 15 mars</w:t>
            </w:r>
            <w:r>
              <w:rPr>
                <w:sz w:val="18"/>
                <w:szCs w:val="18"/>
              </w:rPr>
              <w:t>.</w:t>
            </w:r>
          </w:p>
          <w:p w14:paraId="5E5E49FF"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p>
        </w:tc>
        <w:tc>
          <w:tcPr>
            <w:tcW w:w="3487" w:type="dxa"/>
          </w:tcPr>
          <w:p w14:paraId="6249A7C2"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Le retour au collège coïncide avec le début d’une année scolaire.</w:t>
            </w:r>
          </w:p>
        </w:tc>
      </w:tr>
      <w:tr w:rsidR="00D11AC5" w:rsidRPr="004C7ECE" w14:paraId="60325AD9" w14:textId="77777777" w:rsidTr="0068457C">
        <w:tc>
          <w:tcPr>
            <w:cnfStyle w:val="001000000000" w:firstRow="0" w:lastRow="0" w:firstColumn="1" w:lastColumn="0" w:oddVBand="0" w:evenVBand="0" w:oddHBand="0" w:evenHBand="0" w:firstRowFirstColumn="0" w:firstRowLastColumn="0" w:lastRowFirstColumn="0" w:lastRowLastColumn="0"/>
            <w:tcW w:w="1792" w:type="dxa"/>
          </w:tcPr>
          <w:p w14:paraId="5818E8FC" w14:textId="77777777" w:rsidR="00D11AC5" w:rsidRDefault="00D11AC5" w:rsidP="00D11AC5">
            <w:pPr>
              <w:spacing w:before="60" w:after="60"/>
              <w:rPr>
                <w:sz w:val="20"/>
                <w:szCs w:val="20"/>
              </w:rPr>
            </w:pPr>
          </w:p>
        </w:tc>
        <w:tc>
          <w:tcPr>
            <w:tcW w:w="3487" w:type="dxa"/>
          </w:tcPr>
          <w:p w14:paraId="4EAEE875"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b/>
                <w:sz w:val="18"/>
                <w:szCs w:val="18"/>
              </w:rPr>
            </w:pPr>
            <w:r w:rsidRPr="00415809">
              <w:rPr>
                <w:b/>
                <w:sz w:val="18"/>
                <w:szCs w:val="18"/>
              </w:rPr>
              <w:t>Congé sans salaire</w:t>
            </w:r>
          </w:p>
          <w:p w14:paraId="2718B356"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 xml:space="preserve">(5-22.00, </w:t>
            </w:r>
            <w:hyperlink r:id="rId33" w:history="1">
              <w:r w:rsidRPr="00415809">
                <w:rPr>
                  <w:rStyle w:val="Lienhypertexte"/>
                  <w:sz w:val="18"/>
                  <w:szCs w:val="18"/>
                </w:rPr>
                <w:t>http://seecv.ca/convention-collective/</w:t>
              </w:r>
            </w:hyperlink>
            <w:r w:rsidRPr="00415809">
              <w:rPr>
                <w:sz w:val="18"/>
                <w:szCs w:val="18"/>
              </w:rPr>
              <w:t>)</w:t>
            </w:r>
          </w:p>
        </w:tc>
        <w:tc>
          <w:tcPr>
            <w:tcW w:w="3487" w:type="dxa"/>
          </w:tcPr>
          <w:p w14:paraId="79A4B41E"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Permet d’obtenir un congé sans traitement d’une année scolaire.</w:t>
            </w:r>
          </w:p>
        </w:tc>
        <w:tc>
          <w:tcPr>
            <w:tcW w:w="3487" w:type="dxa"/>
          </w:tcPr>
          <w:p w14:paraId="3E9EE6D9" w14:textId="77777777" w:rsidR="00D11AC5" w:rsidRPr="00415809" w:rsidRDefault="00D11AC5" w:rsidP="003B1F5A">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Avoir au moins 3 ans d’ancienneté</w:t>
            </w:r>
            <w:r>
              <w:rPr>
                <w:sz w:val="18"/>
                <w:szCs w:val="18"/>
              </w:rPr>
              <w:t>.</w:t>
            </w:r>
          </w:p>
          <w:p w14:paraId="710AE7B9" w14:textId="77777777" w:rsidR="00D11AC5" w:rsidRPr="00415809" w:rsidRDefault="00D11AC5" w:rsidP="00D11AC5">
            <w:pPr>
              <w:cnfStyle w:val="000000000000" w:firstRow="0" w:lastRow="0" w:firstColumn="0" w:lastColumn="0" w:oddVBand="0" w:evenVBand="0" w:oddHBand="0" w:evenHBand="0" w:firstRowFirstColumn="0" w:firstRowLastColumn="0" w:lastRowFirstColumn="0" w:lastRowLastColumn="0"/>
              <w:rPr>
                <w:sz w:val="18"/>
                <w:szCs w:val="18"/>
              </w:rPr>
            </w:pPr>
            <w:proofErr w:type="gramStart"/>
            <w:r w:rsidRPr="00415809">
              <w:rPr>
                <w:sz w:val="18"/>
                <w:szCs w:val="18"/>
              </w:rPr>
              <w:t>Ou</w:t>
            </w:r>
            <w:proofErr w:type="gramEnd"/>
          </w:p>
          <w:p w14:paraId="4A689CB1"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Avoir occupé une charge à temps complet pendant 2 ans.</w:t>
            </w:r>
          </w:p>
        </w:tc>
        <w:tc>
          <w:tcPr>
            <w:tcW w:w="3487" w:type="dxa"/>
          </w:tcPr>
          <w:p w14:paraId="2A500F23" w14:textId="77777777" w:rsidR="00D11AC5" w:rsidRPr="00415809" w:rsidRDefault="00D11AC5" w:rsidP="003B1F5A">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Fournir un avis avant le 15 avril.</w:t>
            </w:r>
          </w:p>
          <w:p w14:paraId="5C618D93"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p>
        </w:tc>
        <w:tc>
          <w:tcPr>
            <w:tcW w:w="3487" w:type="dxa"/>
          </w:tcPr>
          <w:p w14:paraId="258134C5"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Le congé est renouvelable pour une autre année.</w:t>
            </w:r>
          </w:p>
          <w:p w14:paraId="68D22069"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Ce congé ne peut être utilisé pour occuper un autre emploi, à moins d’entente en RCS.</w:t>
            </w:r>
          </w:p>
        </w:tc>
      </w:tr>
      <w:tr w:rsidR="00D11AC5" w:rsidRPr="004C7ECE" w14:paraId="42DDD039" w14:textId="77777777" w:rsidTr="00684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dxa"/>
          </w:tcPr>
          <w:p w14:paraId="06D41698" w14:textId="77777777" w:rsidR="00D11AC5" w:rsidRDefault="00D11AC5" w:rsidP="00D11AC5">
            <w:pPr>
              <w:spacing w:before="60" w:after="60"/>
              <w:rPr>
                <w:sz w:val="20"/>
                <w:szCs w:val="20"/>
              </w:rPr>
            </w:pPr>
          </w:p>
        </w:tc>
        <w:tc>
          <w:tcPr>
            <w:tcW w:w="3487" w:type="dxa"/>
          </w:tcPr>
          <w:p w14:paraId="11737DF1"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b/>
                <w:sz w:val="18"/>
                <w:szCs w:val="18"/>
              </w:rPr>
            </w:pPr>
            <w:r w:rsidRPr="00415809">
              <w:rPr>
                <w:b/>
                <w:sz w:val="18"/>
                <w:szCs w:val="18"/>
              </w:rPr>
              <w:t>Congé de perfectionnement avec salaire</w:t>
            </w:r>
          </w:p>
          <w:p w14:paraId="16B34D49"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 xml:space="preserve">(7-2.00, </w:t>
            </w:r>
            <w:hyperlink r:id="rId34" w:history="1">
              <w:r w:rsidRPr="00415809">
                <w:rPr>
                  <w:rStyle w:val="Lienhypertexte"/>
                  <w:sz w:val="18"/>
                  <w:szCs w:val="18"/>
                </w:rPr>
                <w:t>http://seecv.ca/convention-collective/</w:t>
              </w:r>
            </w:hyperlink>
            <w:r w:rsidRPr="00415809">
              <w:rPr>
                <w:sz w:val="18"/>
                <w:szCs w:val="18"/>
              </w:rPr>
              <w:t>)</w:t>
            </w:r>
          </w:p>
        </w:tc>
        <w:tc>
          <w:tcPr>
            <w:tcW w:w="3487" w:type="dxa"/>
          </w:tcPr>
          <w:p w14:paraId="77A8AEFA"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Permet de réduire la tâche d’enseignement à temps complet ou à temps partiel pour se perfectionner.</w:t>
            </w:r>
          </w:p>
        </w:tc>
        <w:tc>
          <w:tcPr>
            <w:tcW w:w="3487" w:type="dxa"/>
          </w:tcPr>
          <w:p w14:paraId="1D4D9546"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Personnel enseignant à temps complet.</w:t>
            </w:r>
          </w:p>
        </w:tc>
        <w:tc>
          <w:tcPr>
            <w:tcW w:w="3487" w:type="dxa"/>
          </w:tcPr>
          <w:p w14:paraId="446459FF" w14:textId="77777777" w:rsidR="00D11AC5" w:rsidRPr="00415809" w:rsidRDefault="00D11AC5" w:rsidP="003B1F5A">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 xml:space="preserve">Produire les documents requis, selon les modalités du Collège ou du comité de perfectionnement du </w:t>
            </w:r>
            <w:r w:rsidR="00BA1E5A">
              <w:rPr>
                <w:sz w:val="18"/>
                <w:szCs w:val="18"/>
              </w:rPr>
              <w:t>Collège</w:t>
            </w:r>
            <w:r w:rsidRPr="00415809">
              <w:rPr>
                <w:sz w:val="18"/>
                <w:szCs w:val="18"/>
              </w:rPr>
              <w:t>, dans les délais réglementaires.</w:t>
            </w:r>
          </w:p>
        </w:tc>
        <w:tc>
          <w:tcPr>
            <w:tcW w:w="3487" w:type="dxa"/>
          </w:tcPr>
          <w:p w14:paraId="58DD74FC"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p>
        </w:tc>
      </w:tr>
      <w:tr w:rsidR="00D11AC5" w:rsidRPr="004C7ECE" w14:paraId="68541974" w14:textId="77777777" w:rsidTr="0068457C">
        <w:tc>
          <w:tcPr>
            <w:cnfStyle w:val="001000000000" w:firstRow="0" w:lastRow="0" w:firstColumn="1" w:lastColumn="0" w:oddVBand="0" w:evenVBand="0" w:oddHBand="0" w:evenHBand="0" w:firstRowFirstColumn="0" w:firstRowLastColumn="0" w:lastRowFirstColumn="0" w:lastRowLastColumn="0"/>
            <w:tcW w:w="1792" w:type="dxa"/>
          </w:tcPr>
          <w:p w14:paraId="5289EB08" w14:textId="77777777" w:rsidR="00D11AC5" w:rsidRDefault="00D11AC5" w:rsidP="00D11AC5">
            <w:pPr>
              <w:spacing w:before="60" w:after="60"/>
              <w:rPr>
                <w:sz w:val="20"/>
                <w:szCs w:val="20"/>
              </w:rPr>
            </w:pPr>
          </w:p>
        </w:tc>
        <w:tc>
          <w:tcPr>
            <w:tcW w:w="3487" w:type="dxa"/>
          </w:tcPr>
          <w:p w14:paraId="100A60F5"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b/>
                <w:sz w:val="18"/>
                <w:szCs w:val="18"/>
              </w:rPr>
            </w:pPr>
            <w:r w:rsidRPr="00415809">
              <w:rPr>
                <w:b/>
                <w:sz w:val="18"/>
                <w:szCs w:val="18"/>
              </w:rPr>
              <w:t>Congé de perfectionnement sans salaire</w:t>
            </w:r>
          </w:p>
          <w:p w14:paraId="793662AE"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 xml:space="preserve">(7-3.00, </w:t>
            </w:r>
            <w:hyperlink r:id="rId35" w:history="1">
              <w:r w:rsidRPr="00415809">
                <w:rPr>
                  <w:rStyle w:val="Lienhypertexte"/>
                  <w:sz w:val="18"/>
                  <w:szCs w:val="18"/>
                </w:rPr>
                <w:t>http://seecv.ca/convention-collective/</w:t>
              </w:r>
            </w:hyperlink>
            <w:r w:rsidRPr="00415809">
              <w:rPr>
                <w:sz w:val="18"/>
                <w:szCs w:val="18"/>
              </w:rPr>
              <w:t>)</w:t>
            </w:r>
          </w:p>
        </w:tc>
        <w:tc>
          <w:tcPr>
            <w:tcW w:w="3487" w:type="dxa"/>
          </w:tcPr>
          <w:p w14:paraId="36749896"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Permet de réduire la tâche d’enseignement à temps complet ou à temps partiel pour se perfectionner.</w:t>
            </w:r>
          </w:p>
          <w:p w14:paraId="320E7135"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p>
          <w:p w14:paraId="6F19D95D"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Le congé peut varier entre 1 session et 2 années.</w:t>
            </w:r>
          </w:p>
        </w:tc>
        <w:tc>
          <w:tcPr>
            <w:tcW w:w="3487" w:type="dxa"/>
          </w:tcPr>
          <w:p w14:paraId="4DB4C031"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Personnel enseignant précaire ou permanent.</w:t>
            </w:r>
          </w:p>
        </w:tc>
        <w:tc>
          <w:tcPr>
            <w:tcW w:w="3487" w:type="dxa"/>
          </w:tcPr>
          <w:p w14:paraId="2A3DF7EF" w14:textId="77777777" w:rsidR="00D11AC5" w:rsidRPr="00415809" w:rsidRDefault="00D11AC5" w:rsidP="003B1F5A">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Fournir un avis dans un délai raisonnable.</w:t>
            </w:r>
          </w:p>
        </w:tc>
        <w:tc>
          <w:tcPr>
            <w:tcW w:w="3487" w:type="dxa"/>
          </w:tcPr>
          <w:p w14:paraId="265D6763"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p>
        </w:tc>
      </w:tr>
    </w:tbl>
    <w:p w14:paraId="7D6164D5" w14:textId="77777777" w:rsidR="003B1F5A" w:rsidRDefault="003B1F5A">
      <w:r>
        <w:rPr>
          <w:b/>
          <w:bCs/>
        </w:rPr>
        <w:br w:type="page"/>
      </w:r>
    </w:p>
    <w:tbl>
      <w:tblPr>
        <w:tblStyle w:val="TableauGrille5Fonc-Accentuation3"/>
        <w:tblW w:w="19227" w:type="dxa"/>
        <w:tblInd w:w="-946" w:type="dxa"/>
        <w:tblLook w:val="04A0" w:firstRow="1" w:lastRow="0" w:firstColumn="1" w:lastColumn="0" w:noHBand="0" w:noVBand="1"/>
      </w:tblPr>
      <w:tblGrid>
        <w:gridCol w:w="1792"/>
        <w:gridCol w:w="3487"/>
        <w:gridCol w:w="3487"/>
        <w:gridCol w:w="3487"/>
        <w:gridCol w:w="3487"/>
        <w:gridCol w:w="3487"/>
      </w:tblGrid>
      <w:tr w:rsidR="003B1F5A" w:rsidRPr="004C7ECE" w14:paraId="57098A86" w14:textId="77777777" w:rsidTr="00012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dxa"/>
          </w:tcPr>
          <w:p w14:paraId="1C663C96" w14:textId="77777777" w:rsidR="003B1F5A" w:rsidRPr="00D11AC5" w:rsidRDefault="003B1F5A" w:rsidP="0001279C">
            <w:pPr>
              <w:spacing w:before="60" w:after="60"/>
              <w:rPr>
                <w:color w:val="auto"/>
                <w:sz w:val="20"/>
                <w:szCs w:val="20"/>
              </w:rPr>
            </w:pPr>
          </w:p>
        </w:tc>
        <w:tc>
          <w:tcPr>
            <w:tcW w:w="3487" w:type="dxa"/>
          </w:tcPr>
          <w:p w14:paraId="192F0E0D" w14:textId="77777777" w:rsidR="003B1F5A" w:rsidRPr="00D11AC5" w:rsidRDefault="003B1F5A" w:rsidP="0001279C">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D11AC5">
              <w:rPr>
                <w:color w:val="auto"/>
              </w:rPr>
              <w:t>Mesure</w:t>
            </w:r>
          </w:p>
        </w:tc>
        <w:tc>
          <w:tcPr>
            <w:tcW w:w="3487" w:type="dxa"/>
          </w:tcPr>
          <w:p w14:paraId="3D3ACE1B" w14:textId="77777777" w:rsidR="003B1F5A" w:rsidRPr="00D11AC5" w:rsidRDefault="003B1F5A" w:rsidP="0001279C">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D11AC5">
              <w:rPr>
                <w:color w:val="auto"/>
              </w:rPr>
              <w:t>Description</w:t>
            </w:r>
          </w:p>
        </w:tc>
        <w:tc>
          <w:tcPr>
            <w:tcW w:w="3487" w:type="dxa"/>
          </w:tcPr>
          <w:p w14:paraId="1401C34B" w14:textId="77777777" w:rsidR="003B1F5A" w:rsidRPr="00D11AC5" w:rsidRDefault="003B1F5A" w:rsidP="0001279C">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D11AC5">
              <w:rPr>
                <w:color w:val="auto"/>
              </w:rPr>
              <w:t>Admissibilité</w:t>
            </w:r>
          </w:p>
        </w:tc>
        <w:tc>
          <w:tcPr>
            <w:tcW w:w="3487" w:type="dxa"/>
          </w:tcPr>
          <w:p w14:paraId="22ADD3CA" w14:textId="77777777" w:rsidR="003B1F5A" w:rsidRPr="00D11AC5" w:rsidRDefault="003B1F5A" w:rsidP="0001279C">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D11AC5">
              <w:rPr>
                <w:color w:val="auto"/>
              </w:rPr>
              <w:t>Procédure</w:t>
            </w:r>
          </w:p>
        </w:tc>
        <w:tc>
          <w:tcPr>
            <w:tcW w:w="3487" w:type="dxa"/>
          </w:tcPr>
          <w:p w14:paraId="01A2A110" w14:textId="77777777" w:rsidR="003B1F5A" w:rsidRPr="00D11AC5" w:rsidRDefault="003B1F5A" w:rsidP="0001279C">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D11AC5">
              <w:rPr>
                <w:color w:val="auto"/>
              </w:rPr>
              <w:t>Autres informations</w:t>
            </w:r>
          </w:p>
        </w:tc>
      </w:tr>
      <w:tr w:rsidR="00D11AC5" w:rsidRPr="004C7ECE" w14:paraId="41C4A863" w14:textId="77777777" w:rsidTr="00684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dxa"/>
          </w:tcPr>
          <w:p w14:paraId="24141ADD" w14:textId="77777777" w:rsidR="00D11AC5" w:rsidRDefault="003B1F5A" w:rsidP="00D11AC5">
            <w:pPr>
              <w:spacing w:before="60" w:after="60"/>
              <w:rPr>
                <w:sz w:val="20"/>
                <w:szCs w:val="20"/>
              </w:rPr>
            </w:pPr>
            <w:r w:rsidRPr="0068457C">
              <w:rPr>
                <w:color w:val="auto"/>
                <w:sz w:val="20"/>
                <w:szCs w:val="20"/>
              </w:rPr>
              <w:t>Congés</w:t>
            </w:r>
          </w:p>
        </w:tc>
        <w:tc>
          <w:tcPr>
            <w:tcW w:w="3487" w:type="dxa"/>
          </w:tcPr>
          <w:p w14:paraId="3257499B"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b/>
                <w:sz w:val="18"/>
                <w:szCs w:val="18"/>
              </w:rPr>
            </w:pPr>
            <w:r w:rsidRPr="00415809">
              <w:rPr>
                <w:b/>
                <w:sz w:val="18"/>
                <w:szCs w:val="18"/>
              </w:rPr>
              <w:t>Congé pour l’obtention d’un diplôme donnant accès à l’échelon 18</w:t>
            </w:r>
          </w:p>
          <w:p w14:paraId="59AF976C"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 xml:space="preserve">(7-6.00, </w:t>
            </w:r>
            <w:hyperlink r:id="rId36" w:history="1">
              <w:r w:rsidRPr="00415809">
                <w:rPr>
                  <w:rStyle w:val="Lienhypertexte"/>
                  <w:sz w:val="18"/>
                  <w:szCs w:val="18"/>
                </w:rPr>
                <w:t>http://seecv.ca/convention-collective/</w:t>
              </w:r>
            </w:hyperlink>
            <w:r w:rsidRPr="00415809">
              <w:rPr>
                <w:sz w:val="18"/>
                <w:szCs w:val="18"/>
              </w:rPr>
              <w:t>)</w:t>
            </w:r>
          </w:p>
        </w:tc>
        <w:tc>
          <w:tcPr>
            <w:tcW w:w="3487" w:type="dxa"/>
          </w:tcPr>
          <w:p w14:paraId="4050FB74"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Bénéficier d’un congé (libération) avec salaire pour obtenir un premier diplôme de maîtrise.</w:t>
            </w:r>
          </w:p>
          <w:p w14:paraId="7DCB5639"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 xml:space="preserve">La libération peut être étalée entre </w:t>
            </w:r>
            <w:r w:rsidR="00BA1E5A">
              <w:rPr>
                <w:sz w:val="18"/>
                <w:szCs w:val="18"/>
              </w:rPr>
              <w:t>1</w:t>
            </w:r>
            <w:r w:rsidRPr="00415809">
              <w:rPr>
                <w:sz w:val="18"/>
                <w:szCs w:val="18"/>
              </w:rPr>
              <w:t xml:space="preserve"> et 4 sessions et la réussite des cours est conditionnelle à la poursuite du projet.</w:t>
            </w:r>
          </w:p>
        </w:tc>
        <w:tc>
          <w:tcPr>
            <w:tcW w:w="3487" w:type="dxa"/>
          </w:tcPr>
          <w:p w14:paraId="7CB7B4AD"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Personnel enseignant précaire ou permanent.</w:t>
            </w:r>
          </w:p>
          <w:p w14:paraId="2E9B4750"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Priorité aux personnes ayant atteint 19 ans de scolarité et qui étaient à l’échelon 17 en 2015-16.</w:t>
            </w:r>
          </w:p>
        </w:tc>
        <w:tc>
          <w:tcPr>
            <w:tcW w:w="3487" w:type="dxa"/>
          </w:tcPr>
          <w:p w14:paraId="160B8249"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Au plus tard le 15 mai, faire parvenir au Comité paritaire de placement un projet de formation accompagné d’un avis du Collège.</w:t>
            </w:r>
          </w:p>
        </w:tc>
        <w:tc>
          <w:tcPr>
            <w:tcW w:w="3487" w:type="dxa"/>
          </w:tcPr>
          <w:p w14:paraId="5291E32A"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p>
        </w:tc>
      </w:tr>
      <w:tr w:rsidR="00D11AC5" w:rsidRPr="004C7ECE" w14:paraId="247C614D" w14:textId="77777777" w:rsidTr="0068457C">
        <w:tc>
          <w:tcPr>
            <w:cnfStyle w:val="001000000000" w:firstRow="0" w:lastRow="0" w:firstColumn="1" w:lastColumn="0" w:oddVBand="0" w:evenVBand="0" w:oddHBand="0" w:evenHBand="0" w:firstRowFirstColumn="0" w:firstRowLastColumn="0" w:lastRowFirstColumn="0" w:lastRowLastColumn="0"/>
            <w:tcW w:w="1792" w:type="dxa"/>
          </w:tcPr>
          <w:p w14:paraId="307CA78C" w14:textId="77777777" w:rsidR="00D11AC5" w:rsidRDefault="00D11AC5" w:rsidP="00D11AC5">
            <w:pPr>
              <w:spacing w:before="60" w:after="60"/>
              <w:rPr>
                <w:sz w:val="20"/>
                <w:szCs w:val="20"/>
              </w:rPr>
            </w:pPr>
          </w:p>
        </w:tc>
        <w:tc>
          <w:tcPr>
            <w:tcW w:w="3487" w:type="dxa"/>
          </w:tcPr>
          <w:p w14:paraId="39346792"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 xml:space="preserve">Congé sans salaire non prévu à la convention </w:t>
            </w:r>
          </w:p>
          <w:p w14:paraId="2A763158" w14:textId="77777777" w:rsidR="00D11AC5"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 xml:space="preserve">(4-3.11 e), </w:t>
            </w:r>
            <w:hyperlink r:id="rId37" w:history="1">
              <w:r w:rsidRPr="00415809">
                <w:rPr>
                  <w:rStyle w:val="Lienhypertexte"/>
                  <w:sz w:val="18"/>
                  <w:szCs w:val="18"/>
                </w:rPr>
                <w:t>http://seecv.ca/convention-collective/</w:t>
              </w:r>
            </w:hyperlink>
            <w:r w:rsidRPr="00415809">
              <w:rPr>
                <w:sz w:val="18"/>
                <w:szCs w:val="18"/>
              </w:rPr>
              <w:t>)</w:t>
            </w:r>
          </w:p>
          <w:p w14:paraId="134FC6A0" w14:textId="77777777" w:rsidR="003B1F5A" w:rsidRPr="00415809" w:rsidRDefault="003B1F5A"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p>
        </w:tc>
        <w:tc>
          <w:tcPr>
            <w:tcW w:w="3487" w:type="dxa"/>
          </w:tcPr>
          <w:p w14:paraId="7683B0CD"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Permet de prendre un congé d’une durée variable quand aucun autre congé ne convient à la personne concernée.</w:t>
            </w:r>
          </w:p>
        </w:tc>
        <w:tc>
          <w:tcPr>
            <w:tcW w:w="3487" w:type="dxa"/>
          </w:tcPr>
          <w:p w14:paraId="3522B005"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Personnel enseignant précaire ou permanent.</w:t>
            </w:r>
          </w:p>
          <w:p w14:paraId="0EC779EC"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p>
        </w:tc>
        <w:tc>
          <w:tcPr>
            <w:tcW w:w="3487" w:type="dxa"/>
          </w:tcPr>
          <w:p w14:paraId="159D1EDD"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Faire une demande écrite</w:t>
            </w:r>
            <w:r w:rsidR="00BA1E5A">
              <w:rPr>
                <w:sz w:val="18"/>
                <w:szCs w:val="18"/>
              </w:rPr>
              <w:t xml:space="preserve"> à la Direction des</w:t>
            </w:r>
            <w:r w:rsidRPr="00415809">
              <w:rPr>
                <w:sz w:val="18"/>
                <w:szCs w:val="18"/>
              </w:rPr>
              <w:t xml:space="preserve"> ressources humaines.</w:t>
            </w:r>
          </w:p>
        </w:tc>
        <w:tc>
          <w:tcPr>
            <w:tcW w:w="3487" w:type="dxa"/>
          </w:tcPr>
          <w:p w14:paraId="47B5CCBE" w14:textId="77777777" w:rsidR="00D11AC5" w:rsidRPr="00415809" w:rsidRDefault="00D11AC5" w:rsidP="00D11A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15809">
              <w:rPr>
                <w:sz w:val="18"/>
                <w:szCs w:val="18"/>
              </w:rPr>
              <w:t>Ce congé doit être accepté en RCS.</w:t>
            </w:r>
          </w:p>
        </w:tc>
      </w:tr>
      <w:tr w:rsidR="003B1F5A" w:rsidRPr="004C7ECE" w14:paraId="248B1CB0" w14:textId="77777777" w:rsidTr="004073D6">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792" w:type="dxa"/>
          </w:tcPr>
          <w:p w14:paraId="52AD9D5D" w14:textId="77777777" w:rsidR="00D11AC5" w:rsidRPr="0068457C" w:rsidRDefault="00D11AC5" w:rsidP="00D11AC5">
            <w:pPr>
              <w:spacing w:before="60" w:after="60"/>
              <w:rPr>
                <w:b w:val="0"/>
                <w:color w:val="auto"/>
                <w:sz w:val="20"/>
                <w:szCs w:val="20"/>
              </w:rPr>
            </w:pPr>
            <w:r w:rsidRPr="0068457C">
              <w:rPr>
                <w:color w:val="auto"/>
                <w:sz w:val="20"/>
                <w:szCs w:val="20"/>
              </w:rPr>
              <w:t>Flexibilité du lieu de travail</w:t>
            </w:r>
          </w:p>
        </w:tc>
        <w:tc>
          <w:tcPr>
            <w:tcW w:w="3487" w:type="dxa"/>
          </w:tcPr>
          <w:p w14:paraId="697AE32E"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 xml:space="preserve">Possibilité de travail à domicile </w:t>
            </w:r>
          </w:p>
          <w:p w14:paraId="2A6A5938"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sz w:val="18"/>
                <w:szCs w:val="18"/>
              </w:rPr>
              <w:t xml:space="preserve">(8-8.00, </w:t>
            </w:r>
            <w:hyperlink r:id="rId38" w:history="1">
              <w:r w:rsidRPr="00415809">
                <w:rPr>
                  <w:rStyle w:val="Lienhypertexte"/>
                  <w:sz w:val="18"/>
                  <w:szCs w:val="18"/>
                </w:rPr>
                <w:t>http://seecv.ca/convention-collective/</w:t>
              </w:r>
            </w:hyperlink>
            <w:r w:rsidRPr="00415809">
              <w:rPr>
                <w:sz w:val="18"/>
                <w:szCs w:val="18"/>
              </w:rPr>
              <w:t>)</w:t>
            </w:r>
          </w:p>
        </w:tc>
        <w:tc>
          <w:tcPr>
            <w:tcW w:w="3487" w:type="dxa"/>
          </w:tcPr>
          <w:p w14:paraId="4CED7656" w14:textId="77777777" w:rsidR="00D11AC5" w:rsidRPr="00415809" w:rsidRDefault="00D11AC5" w:rsidP="003B1F5A">
            <w:pPr>
              <w:spacing w:before="60" w:after="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B1F5A">
              <w:rPr>
                <w:sz w:val="18"/>
                <w:szCs w:val="18"/>
              </w:rPr>
              <w:t>L’enseignante</w:t>
            </w:r>
            <w:r w:rsidRPr="00415809">
              <w:rPr>
                <w:rFonts w:cstheme="minorHAnsi"/>
                <w:sz w:val="18"/>
                <w:szCs w:val="18"/>
              </w:rPr>
              <w:t xml:space="preserve"> ou l’enseignant remplit normalement sa tâche dans les locaux du Collège.</w:t>
            </w:r>
          </w:p>
          <w:p w14:paraId="4CE19589"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15809">
              <w:rPr>
                <w:rFonts w:cstheme="minorHAnsi"/>
                <w:sz w:val="18"/>
                <w:szCs w:val="18"/>
              </w:rPr>
              <w:t>Elle ou il y est au moment où les devoirs de sa charge l’exigent (ex : cours, laboratoires, ateliers et stages, libérations, réunions…).</w:t>
            </w:r>
          </w:p>
        </w:tc>
        <w:tc>
          <w:tcPr>
            <w:tcW w:w="3487" w:type="dxa"/>
          </w:tcPr>
          <w:p w14:paraId="05328FE0"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p>
        </w:tc>
        <w:tc>
          <w:tcPr>
            <w:tcW w:w="3487" w:type="dxa"/>
          </w:tcPr>
          <w:p w14:paraId="7FC63573"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p>
        </w:tc>
        <w:tc>
          <w:tcPr>
            <w:tcW w:w="3487" w:type="dxa"/>
          </w:tcPr>
          <w:p w14:paraId="71FD7C01" w14:textId="77777777" w:rsidR="00D11AC5" w:rsidRPr="00415809" w:rsidRDefault="00D11AC5" w:rsidP="00D11AC5">
            <w:pPr>
              <w:spacing w:before="60" w:after="60"/>
              <w:cnfStyle w:val="000000100000" w:firstRow="0" w:lastRow="0" w:firstColumn="0" w:lastColumn="0" w:oddVBand="0" w:evenVBand="0" w:oddHBand="1" w:evenHBand="0" w:firstRowFirstColumn="0" w:firstRowLastColumn="0" w:lastRowFirstColumn="0" w:lastRowLastColumn="0"/>
              <w:rPr>
                <w:sz w:val="18"/>
                <w:szCs w:val="18"/>
              </w:rPr>
            </w:pPr>
          </w:p>
        </w:tc>
      </w:tr>
    </w:tbl>
    <w:p w14:paraId="07D85C31" w14:textId="77777777" w:rsidR="00621E80" w:rsidRDefault="00621E80" w:rsidP="00946471">
      <w:pPr>
        <w:rPr>
          <w:sz w:val="2"/>
          <w:szCs w:val="2"/>
        </w:rPr>
      </w:pPr>
    </w:p>
    <w:p w14:paraId="12556586" w14:textId="763D5B77" w:rsidR="00621E80" w:rsidRPr="00621E80" w:rsidRDefault="00621E80" w:rsidP="00621E80">
      <w:pPr>
        <w:rPr>
          <w:sz w:val="2"/>
          <w:szCs w:val="2"/>
        </w:rPr>
      </w:pPr>
    </w:p>
    <w:p w14:paraId="1A6C6195" w14:textId="2AEACD6E" w:rsidR="002E00FF" w:rsidRDefault="004C68F1" w:rsidP="002E00FF">
      <w:pPr>
        <w:tabs>
          <w:tab w:val="left" w:pos="8647"/>
        </w:tabs>
        <w:spacing w:after="0" w:line="240" w:lineRule="auto"/>
        <w:rPr>
          <w:sz w:val="18"/>
          <w:szCs w:val="18"/>
        </w:rPr>
      </w:pPr>
      <w:bookmarkStart w:id="4" w:name="_GoBack"/>
      <w:r>
        <w:rPr>
          <w:noProof/>
        </w:rPr>
        <w:object w:dxaOrig="1440" w:dyaOrig="1440" w14:anchorId="25ED6AE7">
          <v:shape id="_x0000_s1034" type="#_x0000_t75" style="position:absolute;margin-left:123.75pt;margin-top:5.9pt;width:67.05pt;height:43.25pt;z-index:251667456;mso-position-horizontal-relative:text;mso-position-vertical-relative:text;mso-width-relative:page;mso-height-relative:page">
            <v:imagedata r:id="rId39" o:title=""/>
          </v:shape>
          <o:OLEObject Type="Embed" ProgID="AcroExch.Document.DC" ShapeID="_x0000_s1034" DrawAspect="Icon" ObjectID="_1637645349" r:id="rId40"/>
        </w:object>
      </w:r>
      <w:bookmarkEnd w:id="4"/>
    </w:p>
    <w:p w14:paraId="4BF5DBF9" w14:textId="7AB390E0" w:rsidR="002E00FF" w:rsidRDefault="002E00FF" w:rsidP="002E00FF">
      <w:pPr>
        <w:tabs>
          <w:tab w:val="left" w:pos="8647"/>
        </w:tabs>
        <w:spacing w:after="0" w:line="240" w:lineRule="auto"/>
        <w:rPr>
          <w:sz w:val="18"/>
          <w:szCs w:val="18"/>
        </w:rPr>
      </w:pPr>
    </w:p>
    <w:p w14:paraId="617D9151" w14:textId="467D5AED" w:rsidR="0051148D" w:rsidRDefault="0051148D" w:rsidP="002E00FF">
      <w:pPr>
        <w:tabs>
          <w:tab w:val="left" w:pos="8647"/>
        </w:tabs>
        <w:spacing w:after="0" w:line="240" w:lineRule="auto"/>
        <w:rPr>
          <w:sz w:val="18"/>
          <w:szCs w:val="18"/>
        </w:rPr>
      </w:pPr>
    </w:p>
    <w:p w14:paraId="4A0C9FE4" w14:textId="59756EFD" w:rsidR="006B401D" w:rsidRDefault="00F34777" w:rsidP="002E00FF">
      <w:pPr>
        <w:tabs>
          <w:tab w:val="left" w:pos="8647"/>
        </w:tabs>
        <w:spacing w:after="0" w:line="240" w:lineRule="auto"/>
        <w:rPr>
          <w:sz w:val="18"/>
          <w:szCs w:val="18"/>
        </w:rPr>
      </w:pPr>
      <w:r w:rsidRPr="00974C9C">
        <w:rPr>
          <w:sz w:val="18"/>
          <w:szCs w:val="18"/>
        </w:rPr>
        <w:t xml:space="preserve">Pour tous les congés, consultez :  </w:t>
      </w:r>
    </w:p>
    <w:p w14:paraId="690A899A" w14:textId="521606A5" w:rsidR="0051148D" w:rsidRDefault="004C68F1" w:rsidP="002E00FF">
      <w:pPr>
        <w:tabs>
          <w:tab w:val="left" w:pos="8647"/>
        </w:tabs>
        <w:spacing w:after="0" w:line="240" w:lineRule="auto"/>
        <w:rPr>
          <w:sz w:val="18"/>
          <w:szCs w:val="18"/>
        </w:rPr>
      </w:pPr>
      <w:r>
        <w:rPr>
          <w:noProof/>
        </w:rPr>
        <w:object w:dxaOrig="1440" w:dyaOrig="1440" w14:anchorId="63E35A0A">
          <v:shape id="_x0000_s1033" type="#_x0000_t75" style="position:absolute;margin-left:187.5pt;margin-top:1.7pt;width:61.5pt;height:39.8pt;z-index:251665408;mso-position-horizontal-relative:text;mso-position-vertical-relative:text;mso-width-relative:page;mso-height-relative:page">
            <v:imagedata r:id="rId41" o:title=""/>
          </v:shape>
          <o:OLEObject Type="Embed" ProgID="AcroExch.Document.DC" ShapeID="_x0000_s1033" DrawAspect="Icon" ObjectID="_1637645350" r:id="rId42"/>
        </w:object>
      </w:r>
    </w:p>
    <w:p w14:paraId="29BA30A9" w14:textId="738AF199" w:rsidR="0051148D" w:rsidRDefault="0051148D" w:rsidP="002E00FF">
      <w:pPr>
        <w:tabs>
          <w:tab w:val="left" w:pos="8647"/>
        </w:tabs>
        <w:spacing w:after="0" w:line="240" w:lineRule="auto"/>
        <w:rPr>
          <w:sz w:val="18"/>
          <w:szCs w:val="18"/>
        </w:rPr>
      </w:pPr>
    </w:p>
    <w:p w14:paraId="678B516A" w14:textId="346374CB" w:rsidR="00F261AA" w:rsidRPr="00974C9C" w:rsidRDefault="004C68F1" w:rsidP="002E00FF">
      <w:pPr>
        <w:tabs>
          <w:tab w:val="left" w:pos="8647"/>
        </w:tabs>
        <w:spacing w:after="0" w:line="240" w:lineRule="auto"/>
        <w:rPr>
          <w:sz w:val="18"/>
          <w:szCs w:val="18"/>
        </w:rPr>
      </w:pPr>
      <w:r>
        <w:rPr>
          <w:noProof/>
        </w:rPr>
        <w:object w:dxaOrig="1440" w:dyaOrig="1440" w14:anchorId="3593A960">
          <v:shape id="_x0000_s1030" type="#_x0000_t75" style="position:absolute;margin-left:318.75pt;margin-top:1.4pt;width:59.25pt;height:38.25pt;z-index:251663360;mso-position-horizontal-relative:text;mso-position-vertical-relative:text;mso-width-relative:page;mso-height-relative:page">
            <v:imagedata r:id="rId43" o:title=""/>
          </v:shape>
          <o:OLEObject Type="Embed" ProgID="AcroExch.Document.DC" ShapeID="_x0000_s1030" DrawAspect="Icon" ObjectID="_1637645351" r:id="rId44"/>
        </w:object>
      </w:r>
      <w:r w:rsidR="00F261AA" w:rsidRPr="00974C9C">
        <w:rPr>
          <w:sz w:val="18"/>
          <w:szCs w:val="18"/>
        </w:rPr>
        <w:t>Entente concernant l’autonomie professionnelle :</w:t>
      </w:r>
      <w:r w:rsidR="006A3701">
        <w:rPr>
          <w:sz w:val="18"/>
          <w:szCs w:val="18"/>
        </w:rPr>
        <w:t xml:space="preserve"> </w:t>
      </w:r>
    </w:p>
    <w:p w14:paraId="29CAC3DD" w14:textId="77777777" w:rsidR="0051148D" w:rsidRDefault="0051148D" w:rsidP="002E00FF">
      <w:pPr>
        <w:tabs>
          <w:tab w:val="left" w:pos="8647"/>
        </w:tabs>
        <w:spacing w:after="0" w:line="240" w:lineRule="auto"/>
        <w:rPr>
          <w:sz w:val="18"/>
          <w:szCs w:val="18"/>
        </w:rPr>
      </w:pPr>
    </w:p>
    <w:p w14:paraId="4E174CF3" w14:textId="0EEE32EF" w:rsidR="00F261AA" w:rsidRPr="00974C9C" w:rsidRDefault="00F261AA" w:rsidP="0051148D">
      <w:pPr>
        <w:tabs>
          <w:tab w:val="left" w:pos="8647"/>
        </w:tabs>
        <w:spacing w:before="120" w:after="0" w:line="240" w:lineRule="auto"/>
        <w:rPr>
          <w:sz w:val="18"/>
          <w:szCs w:val="18"/>
        </w:rPr>
      </w:pPr>
      <w:r w:rsidRPr="00974C9C">
        <w:rPr>
          <w:sz w:val="18"/>
          <w:szCs w:val="18"/>
        </w:rPr>
        <w:t>Entente concernant le travail à temps partiel pour le personnel enseignant précaire :</w:t>
      </w:r>
      <w:r w:rsidR="007565B7">
        <w:rPr>
          <w:sz w:val="18"/>
          <w:szCs w:val="18"/>
        </w:rPr>
        <w:t xml:space="preserve"> </w:t>
      </w:r>
      <w:r w:rsidRPr="00974C9C">
        <w:rPr>
          <w:sz w:val="18"/>
          <w:szCs w:val="18"/>
        </w:rPr>
        <w:t xml:space="preserve"> </w:t>
      </w:r>
    </w:p>
    <w:p w14:paraId="23E12D9F" w14:textId="77777777" w:rsidR="007565B7" w:rsidRDefault="007565B7" w:rsidP="0051148D">
      <w:pPr>
        <w:tabs>
          <w:tab w:val="left" w:pos="8647"/>
        </w:tabs>
        <w:spacing w:after="0" w:line="240" w:lineRule="auto"/>
        <w:rPr>
          <w:sz w:val="18"/>
          <w:szCs w:val="18"/>
        </w:rPr>
      </w:pPr>
    </w:p>
    <w:p w14:paraId="151CF1FF" w14:textId="48E69FC0" w:rsidR="00621E80" w:rsidRPr="00621E80" w:rsidRDefault="004609BA" w:rsidP="002E00FF">
      <w:pPr>
        <w:tabs>
          <w:tab w:val="left" w:pos="8647"/>
        </w:tabs>
        <w:spacing w:after="0" w:line="240" w:lineRule="auto"/>
        <w:rPr>
          <w:sz w:val="2"/>
          <w:szCs w:val="2"/>
        </w:rPr>
      </w:pPr>
      <w:r w:rsidRPr="00974C9C">
        <w:rPr>
          <w:sz w:val="18"/>
          <w:szCs w:val="18"/>
        </w:rPr>
        <w:t xml:space="preserve">Pour des modèles de lettre pour vos demandes de congés, consultez : </w:t>
      </w:r>
      <w:hyperlink r:id="rId45" w:history="1">
        <w:r w:rsidR="00974C9C" w:rsidRPr="00974C9C">
          <w:rPr>
            <w:rStyle w:val="Lienhypertexte"/>
            <w:sz w:val="18"/>
            <w:szCs w:val="18"/>
          </w:rPr>
          <w:t>Modèles de lettres</w:t>
        </w:r>
      </w:hyperlink>
      <w:r w:rsidRPr="00974C9C">
        <w:rPr>
          <w:sz w:val="18"/>
          <w:szCs w:val="18"/>
        </w:rPr>
        <w:t xml:space="preserve"> </w:t>
      </w:r>
    </w:p>
    <w:p w14:paraId="127C7923" w14:textId="77777777" w:rsidR="00621E80" w:rsidRPr="00621E80" w:rsidRDefault="00621E80" w:rsidP="00621E80">
      <w:pPr>
        <w:rPr>
          <w:sz w:val="2"/>
          <w:szCs w:val="2"/>
        </w:rPr>
      </w:pPr>
    </w:p>
    <w:p w14:paraId="4C4001B7" w14:textId="77777777" w:rsidR="00621E80" w:rsidRPr="00621E80" w:rsidRDefault="00621E80" w:rsidP="00621E80">
      <w:pPr>
        <w:rPr>
          <w:sz w:val="2"/>
          <w:szCs w:val="2"/>
        </w:rPr>
      </w:pPr>
    </w:p>
    <w:p w14:paraId="4E8EA6B1" w14:textId="77777777" w:rsidR="00621E80" w:rsidRPr="00621E80" w:rsidRDefault="00621E80" w:rsidP="00621E80">
      <w:pPr>
        <w:rPr>
          <w:sz w:val="2"/>
          <w:szCs w:val="2"/>
        </w:rPr>
      </w:pPr>
    </w:p>
    <w:p w14:paraId="519DACA4" w14:textId="77777777" w:rsidR="00621E80" w:rsidRPr="00621E80" w:rsidRDefault="00621E80" w:rsidP="00621E80">
      <w:pPr>
        <w:rPr>
          <w:sz w:val="2"/>
          <w:szCs w:val="2"/>
        </w:rPr>
      </w:pPr>
    </w:p>
    <w:p w14:paraId="28F4EF57" w14:textId="77777777" w:rsidR="00621E80" w:rsidRPr="00621E80" w:rsidRDefault="00621E80" w:rsidP="00621E80">
      <w:pPr>
        <w:rPr>
          <w:sz w:val="2"/>
          <w:szCs w:val="2"/>
        </w:rPr>
      </w:pPr>
    </w:p>
    <w:p w14:paraId="578E9553" w14:textId="77777777" w:rsidR="00621E80" w:rsidRPr="00621E80" w:rsidRDefault="00621E80" w:rsidP="00621E80">
      <w:pPr>
        <w:rPr>
          <w:sz w:val="2"/>
          <w:szCs w:val="2"/>
        </w:rPr>
      </w:pPr>
    </w:p>
    <w:p w14:paraId="14037E40" w14:textId="77777777" w:rsidR="00621E80" w:rsidRPr="00621E80" w:rsidRDefault="00621E80" w:rsidP="00621E80">
      <w:pPr>
        <w:rPr>
          <w:sz w:val="2"/>
          <w:szCs w:val="2"/>
        </w:rPr>
      </w:pPr>
    </w:p>
    <w:p w14:paraId="650F22B5" w14:textId="77777777" w:rsidR="006C6025" w:rsidRPr="00621E80" w:rsidRDefault="00621E80" w:rsidP="00621E80">
      <w:pPr>
        <w:tabs>
          <w:tab w:val="left" w:pos="1845"/>
        </w:tabs>
        <w:rPr>
          <w:sz w:val="2"/>
          <w:szCs w:val="2"/>
        </w:rPr>
      </w:pPr>
      <w:r>
        <w:rPr>
          <w:sz w:val="2"/>
          <w:szCs w:val="2"/>
        </w:rPr>
        <w:tab/>
      </w:r>
    </w:p>
    <w:sectPr w:rsidR="006C6025" w:rsidRPr="00621E80" w:rsidSect="00621E80">
      <w:pgSz w:w="20160" w:h="12240" w:orient="landscape" w:code="5"/>
      <w:pgMar w:top="1702" w:right="1440" w:bottom="284" w:left="1440"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65FFD5" w14:textId="77777777" w:rsidR="004C68F1" w:rsidRDefault="004C68F1" w:rsidP="00A072E0">
      <w:pPr>
        <w:spacing w:after="0" w:line="240" w:lineRule="auto"/>
      </w:pPr>
      <w:r>
        <w:separator/>
      </w:r>
    </w:p>
  </w:endnote>
  <w:endnote w:type="continuationSeparator" w:id="0">
    <w:p w14:paraId="394ACE5E" w14:textId="77777777" w:rsidR="004C68F1" w:rsidRDefault="004C68F1" w:rsidP="00A07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6968494"/>
      <w:docPartObj>
        <w:docPartGallery w:val="Page Numbers (Bottom of Page)"/>
        <w:docPartUnique/>
      </w:docPartObj>
    </w:sdtPr>
    <w:sdtEndPr/>
    <w:sdtContent>
      <w:p w14:paraId="20B2B828" w14:textId="77777777" w:rsidR="00163EE2" w:rsidRDefault="00163EE2" w:rsidP="00621E80">
        <w:pPr>
          <w:pStyle w:val="Pieddepage"/>
          <w:ind w:right="-864"/>
          <w:jc w:val="right"/>
        </w:pPr>
        <w:r>
          <w:fldChar w:fldCharType="begin"/>
        </w:r>
        <w:r>
          <w:instrText>PAGE   \* MERGEFORMAT</w:instrText>
        </w:r>
        <w:r>
          <w:fldChar w:fldCharType="separate"/>
        </w:r>
        <w:r w:rsidRPr="004F17CD">
          <w:rPr>
            <w:noProof/>
            <w:lang w:val="fr-FR"/>
          </w:rPr>
          <w:t>1</w:t>
        </w:r>
        <w:r>
          <w:fldChar w:fldCharType="end"/>
        </w:r>
      </w:p>
    </w:sdtContent>
  </w:sdt>
  <w:p w14:paraId="034FAB34" w14:textId="77777777" w:rsidR="00163EE2" w:rsidRDefault="00163EE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6FA508" w14:textId="77777777" w:rsidR="004C68F1" w:rsidRDefault="004C68F1" w:rsidP="00A072E0">
      <w:pPr>
        <w:spacing w:after="0" w:line="240" w:lineRule="auto"/>
      </w:pPr>
      <w:r>
        <w:separator/>
      </w:r>
    </w:p>
  </w:footnote>
  <w:footnote w:type="continuationSeparator" w:id="0">
    <w:p w14:paraId="39EFB546" w14:textId="77777777" w:rsidR="004C68F1" w:rsidRDefault="004C68F1" w:rsidP="00A072E0">
      <w:pPr>
        <w:spacing w:after="0" w:line="240" w:lineRule="auto"/>
      </w:pPr>
      <w:r>
        <w:continuationSeparator/>
      </w:r>
    </w:p>
  </w:footnote>
  <w:footnote w:id="1">
    <w:p w14:paraId="2E20B496" w14:textId="77777777" w:rsidR="00163EE2" w:rsidRDefault="00163EE2">
      <w:pPr>
        <w:pStyle w:val="Notedebasdepage"/>
      </w:pPr>
      <w:r>
        <w:rPr>
          <w:rStyle w:val="Appelnotedebasdep"/>
        </w:rPr>
        <w:footnoteRef/>
      </w:r>
      <w:r>
        <w:t xml:space="preserve"> Pour les statuts et les définitions, voir la convention collective, article 1-2.00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DB305" w14:textId="77777777" w:rsidR="00163EE2" w:rsidRPr="004C7ECE" w:rsidRDefault="00163EE2" w:rsidP="004C7ECE">
    <w:pPr>
      <w:pStyle w:val="En-tte"/>
      <w:ind w:right="-932"/>
      <w:jc w:val="right"/>
      <w:rPr>
        <w:rFonts w:ascii="Segoe Print" w:hAnsi="Segoe Print"/>
        <w:b/>
        <w:sz w:val="28"/>
        <w:szCs w:val="28"/>
      </w:rPr>
    </w:pPr>
    <w:r w:rsidRPr="004C7ECE">
      <w:rPr>
        <w:rFonts w:ascii="Segoe Print" w:hAnsi="Segoe Print"/>
        <w:noProof/>
        <w:sz w:val="50"/>
        <w:szCs w:val="50"/>
        <w:lang w:eastAsia="fr-CA"/>
      </w:rPr>
      <w:drawing>
        <wp:anchor distT="0" distB="0" distL="114300" distR="114300" simplePos="0" relativeHeight="251659264" behindDoc="0" locked="0" layoutInCell="1" allowOverlap="1" wp14:anchorId="61986C40" wp14:editId="2F7DBAF4">
          <wp:simplePos x="0" y="0"/>
          <wp:positionH relativeFrom="column">
            <wp:posOffset>-872794</wp:posOffset>
          </wp:positionH>
          <wp:positionV relativeFrom="paragraph">
            <wp:posOffset>-146685</wp:posOffset>
          </wp:positionV>
          <wp:extent cx="2146852" cy="1104095"/>
          <wp:effectExtent l="0" t="0" r="6350" b="127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egepVicto-SignatureOfficiell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46852" cy="11040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C7ECE">
      <w:rPr>
        <w:rFonts w:ascii="Segoe Print" w:hAnsi="Segoe Print"/>
        <w:b/>
        <w:sz w:val="28"/>
        <w:szCs w:val="28"/>
      </w:rPr>
      <w:t>Conciliation famille-travail-vie</w:t>
    </w:r>
  </w:p>
  <w:p w14:paraId="6139A407" w14:textId="77777777" w:rsidR="00163EE2" w:rsidRPr="004C7ECE" w:rsidRDefault="00163EE2" w:rsidP="004C7ECE">
    <w:pPr>
      <w:pStyle w:val="En-tte"/>
      <w:ind w:right="-932"/>
      <w:jc w:val="right"/>
      <w:rPr>
        <w:rFonts w:cstheme="minorHAnsi"/>
        <w:sz w:val="24"/>
        <w:szCs w:val="24"/>
      </w:rPr>
    </w:pPr>
    <w:r w:rsidRPr="004C7ECE">
      <w:rPr>
        <w:rFonts w:cstheme="minorHAnsi"/>
        <w:sz w:val="24"/>
        <w:szCs w:val="24"/>
      </w:rPr>
      <w:t>Inventaire des mesures existantes</w:t>
    </w:r>
  </w:p>
  <w:p w14:paraId="7B5678E1" w14:textId="77777777" w:rsidR="00163EE2" w:rsidRPr="00011E07" w:rsidRDefault="00163EE2" w:rsidP="004C7ECE">
    <w:pPr>
      <w:pStyle w:val="En-tte"/>
      <w:ind w:right="-932"/>
      <w:jc w:val="right"/>
      <w:rPr>
        <w:rFonts w:cstheme="minorHAnsi"/>
        <w:b/>
      </w:rPr>
    </w:pPr>
    <w:r w:rsidRPr="00011E07">
      <w:rPr>
        <w:rFonts w:cstheme="minorHAnsi"/>
        <w:b/>
      </w:rPr>
      <w:t xml:space="preserve">PERSONNEL </w:t>
    </w:r>
    <w:r>
      <w:rPr>
        <w:rFonts w:cstheme="minorHAnsi"/>
        <w:b/>
      </w:rPr>
      <w:t>ENSEIGNANT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B542A"/>
    <w:multiLevelType w:val="hybridMultilevel"/>
    <w:tmpl w:val="2362DAE0"/>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5B86CA3"/>
    <w:multiLevelType w:val="multilevel"/>
    <w:tmpl w:val="D3CA7DE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06462B5"/>
    <w:multiLevelType w:val="hybridMultilevel"/>
    <w:tmpl w:val="25FCA05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24116849"/>
    <w:multiLevelType w:val="multilevel"/>
    <w:tmpl w:val="2642102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256F4346"/>
    <w:multiLevelType w:val="multilevel"/>
    <w:tmpl w:val="B22230E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5" w15:restartNumberingAfterBreak="0">
    <w:nsid w:val="2D42721B"/>
    <w:multiLevelType w:val="multilevel"/>
    <w:tmpl w:val="93722A2C"/>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6" w15:restartNumberingAfterBreak="0">
    <w:nsid w:val="2E372C79"/>
    <w:multiLevelType w:val="hybridMultilevel"/>
    <w:tmpl w:val="9B7C520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30CE7B5F"/>
    <w:multiLevelType w:val="multilevel"/>
    <w:tmpl w:val="91946D2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8" w15:restartNumberingAfterBreak="0">
    <w:nsid w:val="312641D0"/>
    <w:multiLevelType w:val="multilevel"/>
    <w:tmpl w:val="FAEE0862"/>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9" w15:restartNumberingAfterBreak="0">
    <w:nsid w:val="314D1524"/>
    <w:multiLevelType w:val="multilevel"/>
    <w:tmpl w:val="506A4CC6"/>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0" w15:restartNumberingAfterBreak="0">
    <w:nsid w:val="35EC51DB"/>
    <w:multiLevelType w:val="multilevel"/>
    <w:tmpl w:val="30AA5FBE"/>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1" w15:restartNumberingAfterBreak="0">
    <w:nsid w:val="39E84536"/>
    <w:multiLevelType w:val="multilevel"/>
    <w:tmpl w:val="C72A098C"/>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2" w15:restartNumberingAfterBreak="0">
    <w:nsid w:val="3C472A7A"/>
    <w:multiLevelType w:val="multilevel"/>
    <w:tmpl w:val="7DDE4B8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3D983C36"/>
    <w:multiLevelType w:val="multilevel"/>
    <w:tmpl w:val="3AB47A08"/>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4" w15:restartNumberingAfterBreak="0">
    <w:nsid w:val="40140D7B"/>
    <w:multiLevelType w:val="multilevel"/>
    <w:tmpl w:val="99062AF8"/>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5" w15:restartNumberingAfterBreak="0">
    <w:nsid w:val="424355E6"/>
    <w:multiLevelType w:val="hybridMultilevel"/>
    <w:tmpl w:val="299A3ED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441466EE"/>
    <w:multiLevelType w:val="multilevel"/>
    <w:tmpl w:val="B22230E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7" w15:restartNumberingAfterBreak="0">
    <w:nsid w:val="44827007"/>
    <w:multiLevelType w:val="multilevel"/>
    <w:tmpl w:val="1D6C1D76"/>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8" w15:restartNumberingAfterBreak="0">
    <w:nsid w:val="4D6031FE"/>
    <w:multiLevelType w:val="multilevel"/>
    <w:tmpl w:val="2018838E"/>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9" w15:restartNumberingAfterBreak="0">
    <w:nsid w:val="4FB04B4C"/>
    <w:multiLevelType w:val="multilevel"/>
    <w:tmpl w:val="C824AC08"/>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0" w15:restartNumberingAfterBreak="0">
    <w:nsid w:val="689607CE"/>
    <w:multiLevelType w:val="multilevel"/>
    <w:tmpl w:val="4C7A4FA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7402418E"/>
    <w:multiLevelType w:val="multilevel"/>
    <w:tmpl w:val="40906018"/>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2" w15:restartNumberingAfterBreak="0">
    <w:nsid w:val="75CF4C93"/>
    <w:multiLevelType w:val="multilevel"/>
    <w:tmpl w:val="C72A4390"/>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3" w15:restartNumberingAfterBreak="0">
    <w:nsid w:val="7B2468B6"/>
    <w:multiLevelType w:val="multilevel"/>
    <w:tmpl w:val="DA2A32C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7C3A0B2A"/>
    <w:multiLevelType w:val="multilevel"/>
    <w:tmpl w:val="F05490F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5" w15:restartNumberingAfterBreak="0">
    <w:nsid w:val="7C447E6A"/>
    <w:multiLevelType w:val="multilevel"/>
    <w:tmpl w:val="E5A0EC3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6" w15:restartNumberingAfterBreak="0">
    <w:nsid w:val="7CB86439"/>
    <w:multiLevelType w:val="hybridMultilevel"/>
    <w:tmpl w:val="1980B78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5"/>
  </w:num>
  <w:num w:numId="2">
    <w:abstractNumId w:val="11"/>
  </w:num>
  <w:num w:numId="3">
    <w:abstractNumId w:val="18"/>
  </w:num>
  <w:num w:numId="4">
    <w:abstractNumId w:val="8"/>
  </w:num>
  <w:num w:numId="5">
    <w:abstractNumId w:val="7"/>
  </w:num>
  <w:num w:numId="6">
    <w:abstractNumId w:val="17"/>
  </w:num>
  <w:num w:numId="7">
    <w:abstractNumId w:val="21"/>
  </w:num>
  <w:num w:numId="8">
    <w:abstractNumId w:val="23"/>
  </w:num>
  <w:num w:numId="9">
    <w:abstractNumId w:val="2"/>
  </w:num>
  <w:num w:numId="10">
    <w:abstractNumId w:val="3"/>
  </w:num>
  <w:num w:numId="11">
    <w:abstractNumId w:val="14"/>
  </w:num>
  <w:num w:numId="12">
    <w:abstractNumId w:val="6"/>
  </w:num>
  <w:num w:numId="13">
    <w:abstractNumId w:val="25"/>
  </w:num>
  <w:num w:numId="14">
    <w:abstractNumId w:val="9"/>
  </w:num>
  <w:num w:numId="15">
    <w:abstractNumId w:val="22"/>
  </w:num>
  <w:num w:numId="16">
    <w:abstractNumId w:val="13"/>
  </w:num>
  <w:num w:numId="17">
    <w:abstractNumId w:val="0"/>
  </w:num>
  <w:num w:numId="18">
    <w:abstractNumId w:val="20"/>
  </w:num>
  <w:num w:numId="19">
    <w:abstractNumId w:val="26"/>
  </w:num>
  <w:num w:numId="20">
    <w:abstractNumId w:val="24"/>
  </w:num>
  <w:num w:numId="21">
    <w:abstractNumId w:val="10"/>
  </w:num>
  <w:num w:numId="22">
    <w:abstractNumId w:val="12"/>
  </w:num>
  <w:num w:numId="23">
    <w:abstractNumId w:val="19"/>
  </w:num>
  <w:num w:numId="24">
    <w:abstractNumId w:val="1"/>
  </w:num>
  <w:num w:numId="25">
    <w:abstractNumId w:val="4"/>
  </w:num>
  <w:num w:numId="26">
    <w:abstractNumId w:val="5"/>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2E0"/>
    <w:rsid w:val="00011E07"/>
    <w:rsid w:val="00021332"/>
    <w:rsid w:val="00057B96"/>
    <w:rsid w:val="00065CEE"/>
    <w:rsid w:val="0008348E"/>
    <w:rsid w:val="00105FB8"/>
    <w:rsid w:val="00112123"/>
    <w:rsid w:val="00112FCE"/>
    <w:rsid w:val="00152274"/>
    <w:rsid w:val="00163EE2"/>
    <w:rsid w:val="00165EF8"/>
    <w:rsid w:val="001978F2"/>
    <w:rsid w:val="001B3133"/>
    <w:rsid w:val="001F2600"/>
    <w:rsid w:val="002303A7"/>
    <w:rsid w:val="00242ABD"/>
    <w:rsid w:val="002474C7"/>
    <w:rsid w:val="00254567"/>
    <w:rsid w:val="00292C89"/>
    <w:rsid w:val="002C05B5"/>
    <w:rsid w:val="002D21A6"/>
    <w:rsid w:val="002D6898"/>
    <w:rsid w:val="002E00FF"/>
    <w:rsid w:val="002E39DC"/>
    <w:rsid w:val="002F4295"/>
    <w:rsid w:val="002F4A15"/>
    <w:rsid w:val="00302B79"/>
    <w:rsid w:val="00331359"/>
    <w:rsid w:val="00336066"/>
    <w:rsid w:val="003B1F5A"/>
    <w:rsid w:val="003D57F6"/>
    <w:rsid w:val="004073D6"/>
    <w:rsid w:val="00415809"/>
    <w:rsid w:val="00415F60"/>
    <w:rsid w:val="004609BA"/>
    <w:rsid w:val="004C68F1"/>
    <w:rsid w:val="004C7ECE"/>
    <w:rsid w:val="004E575D"/>
    <w:rsid w:val="004F17CD"/>
    <w:rsid w:val="0051148D"/>
    <w:rsid w:val="00516931"/>
    <w:rsid w:val="00557A3F"/>
    <w:rsid w:val="0062109C"/>
    <w:rsid w:val="00621E80"/>
    <w:rsid w:val="006241E4"/>
    <w:rsid w:val="0068457C"/>
    <w:rsid w:val="006A3701"/>
    <w:rsid w:val="006B401D"/>
    <w:rsid w:val="006C6025"/>
    <w:rsid w:val="007066AF"/>
    <w:rsid w:val="007565B7"/>
    <w:rsid w:val="007C22A3"/>
    <w:rsid w:val="007D48A3"/>
    <w:rsid w:val="007F5142"/>
    <w:rsid w:val="00820E27"/>
    <w:rsid w:val="00834609"/>
    <w:rsid w:val="0083631F"/>
    <w:rsid w:val="00893933"/>
    <w:rsid w:val="008A0FCF"/>
    <w:rsid w:val="008A2309"/>
    <w:rsid w:val="008B2C90"/>
    <w:rsid w:val="008B7F46"/>
    <w:rsid w:val="008D4789"/>
    <w:rsid w:val="008D5749"/>
    <w:rsid w:val="008E25DD"/>
    <w:rsid w:val="009114D4"/>
    <w:rsid w:val="00946471"/>
    <w:rsid w:val="00961076"/>
    <w:rsid w:val="00965906"/>
    <w:rsid w:val="00974C9C"/>
    <w:rsid w:val="00975681"/>
    <w:rsid w:val="009B51B2"/>
    <w:rsid w:val="009C159B"/>
    <w:rsid w:val="009C4D1C"/>
    <w:rsid w:val="00A072E0"/>
    <w:rsid w:val="00A26ACC"/>
    <w:rsid w:val="00A40565"/>
    <w:rsid w:val="00A41642"/>
    <w:rsid w:val="00A45EED"/>
    <w:rsid w:val="00A57359"/>
    <w:rsid w:val="00A77061"/>
    <w:rsid w:val="00AD72E9"/>
    <w:rsid w:val="00AF01E0"/>
    <w:rsid w:val="00B307B7"/>
    <w:rsid w:val="00B70D20"/>
    <w:rsid w:val="00B73EE4"/>
    <w:rsid w:val="00B80805"/>
    <w:rsid w:val="00BA1E5A"/>
    <w:rsid w:val="00BD4248"/>
    <w:rsid w:val="00BD5A17"/>
    <w:rsid w:val="00C3536F"/>
    <w:rsid w:val="00C43D49"/>
    <w:rsid w:val="00C4600D"/>
    <w:rsid w:val="00C4733F"/>
    <w:rsid w:val="00C50F3C"/>
    <w:rsid w:val="00C53ED5"/>
    <w:rsid w:val="00C86433"/>
    <w:rsid w:val="00CB412A"/>
    <w:rsid w:val="00CB4893"/>
    <w:rsid w:val="00CD7869"/>
    <w:rsid w:val="00CF550F"/>
    <w:rsid w:val="00D1043F"/>
    <w:rsid w:val="00D11AC5"/>
    <w:rsid w:val="00D27EC6"/>
    <w:rsid w:val="00D33CB0"/>
    <w:rsid w:val="00D45151"/>
    <w:rsid w:val="00D80293"/>
    <w:rsid w:val="00D80CEF"/>
    <w:rsid w:val="00DB7F63"/>
    <w:rsid w:val="00DD6045"/>
    <w:rsid w:val="00DE10AA"/>
    <w:rsid w:val="00DF429E"/>
    <w:rsid w:val="00DF70AD"/>
    <w:rsid w:val="00DF74F1"/>
    <w:rsid w:val="00E6016A"/>
    <w:rsid w:val="00E74B5C"/>
    <w:rsid w:val="00E75327"/>
    <w:rsid w:val="00E805A6"/>
    <w:rsid w:val="00E816C7"/>
    <w:rsid w:val="00E903E9"/>
    <w:rsid w:val="00EC278F"/>
    <w:rsid w:val="00ED2855"/>
    <w:rsid w:val="00F0531F"/>
    <w:rsid w:val="00F245E8"/>
    <w:rsid w:val="00F261AA"/>
    <w:rsid w:val="00F34777"/>
    <w:rsid w:val="00F433D1"/>
    <w:rsid w:val="00F443D4"/>
    <w:rsid w:val="00F77630"/>
    <w:rsid w:val="00FB3E7E"/>
    <w:rsid w:val="00FE4467"/>
    <w:rsid w:val="00FF392C"/>
    <w:rsid w:val="00FF7E2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D81C47"/>
  <w15:chartTrackingRefBased/>
  <w15:docId w15:val="{38930AAD-213E-490A-87C6-0F327DB4D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AC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07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072E0"/>
    <w:pPr>
      <w:tabs>
        <w:tab w:val="center" w:pos="4320"/>
        <w:tab w:val="right" w:pos="8640"/>
      </w:tabs>
      <w:spacing w:after="0" w:line="240" w:lineRule="auto"/>
    </w:pPr>
  </w:style>
  <w:style w:type="character" w:customStyle="1" w:styleId="En-tteCar">
    <w:name w:val="En-tête Car"/>
    <w:basedOn w:val="Policepardfaut"/>
    <w:link w:val="En-tte"/>
    <w:uiPriority w:val="99"/>
    <w:rsid w:val="00A072E0"/>
  </w:style>
  <w:style w:type="paragraph" w:styleId="Pieddepage">
    <w:name w:val="footer"/>
    <w:basedOn w:val="Normal"/>
    <w:link w:val="PieddepageCar"/>
    <w:uiPriority w:val="99"/>
    <w:unhideWhenUsed/>
    <w:rsid w:val="00A072E0"/>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A072E0"/>
  </w:style>
  <w:style w:type="character" w:styleId="Lienhypertexte">
    <w:name w:val="Hyperlink"/>
    <w:basedOn w:val="Policepardfaut"/>
    <w:uiPriority w:val="99"/>
    <w:unhideWhenUsed/>
    <w:rsid w:val="00F77630"/>
    <w:rPr>
      <w:color w:val="0563C1" w:themeColor="hyperlink"/>
      <w:u w:val="single"/>
    </w:rPr>
  </w:style>
  <w:style w:type="character" w:customStyle="1" w:styleId="Mentionnonrsolue1">
    <w:name w:val="Mention non résolue1"/>
    <w:basedOn w:val="Policepardfaut"/>
    <w:uiPriority w:val="99"/>
    <w:semiHidden/>
    <w:unhideWhenUsed/>
    <w:rsid w:val="00F77630"/>
    <w:rPr>
      <w:color w:val="808080"/>
      <w:shd w:val="clear" w:color="auto" w:fill="E6E6E6"/>
    </w:rPr>
  </w:style>
  <w:style w:type="paragraph" w:styleId="Paragraphedeliste">
    <w:name w:val="List Paragraph"/>
    <w:basedOn w:val="Normal"/>
    <w:uiPriority w:val="34"/>
    <w:qFormat/>
    <w:rsid w:val="00E74B5C"/>
    <w:pPr>
      <w:ind w:left="720"/>
      <w:contextualSpacing/>
    </w:pPr>
  </w:style>
  <w:style w:type="paragraph" w:styleId="Notedebasdepage">
    <w:name w:val="footnote text"/>
    <w:basedOn w:val="Normal"/>
    <w:link w:val="NotedebasdepageCar"/>
    <w:uiPriority w:val="99"/>
    <w:semiHidden/>
    <w:unhideWhenUsed/>
    <w:rsid w:val="0025456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54567"/>
    <w:rPr>
      <w:sz w:val="20"/>
      <w:szCs w:val="20"/>
    </w:rPr>
  </w:style>
  <w:style w:type="character" w:styleId="Appelnotedebasdep">
    <w:name w:val="footnote reference"/>
    <w:basedOn w:val="Policepardfaut"/>
    <w:uiPriority w:val="99"/>
    <w:semiHidden/>
    <w:unhideWhenUsed/>
    <w:rsid w:val="00254567"/>
    <w:rPr>
      <w:vertAlign w:val="superscript"/>
    </w:rPr>
  </w:style>
  <w:style w:type="table" w:styleId="TableauGrille5Fonc-Accentuation3">
    <w:name w:val="Grid Table 5 Dark Accent 3"/>
    <w:basedOn w:val="TableauNormal"/>
    <w:uiPriority w:val="50"/>
    <w:rsid w:val="004C7E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Mentionnonrsolue">
    <w:name w:val="Unresolved Mention"/>
    <w:basedOn w:val="Policepardfaut"/>
    <w:uiPriority w:val="99"/>
    <w:semiHidden/>
    <w:unhideWhenUsed/>
    <w:rsid w:val="00057B96"/>
    <w:rPr>
      <w:color w:val="605E5C"/>
      <w:shd w:val="clear" w:color="auto" w:fill="E1DFDD"/>
    </w:rPr>
  </w:style>
  <w:style w:type="paragraph" w:styleId="Commentaire">
    <w:name w:val="annotation text"/>
    <w:basedOn w:val="Normal"/>
    <w:link w:val="CommentaireCar"/>
    <w:uiPriority w:val="99"/>
    <w:semiHidden/>
    <w:unhideWhenUsed/>
    <w:rsid w:val="002C05B5"/>
    <w:pPr>
      <w:pBdr>
        <w:top w:val="nil"/>
        <w:left w:val="nil"/>
        <w:bottom w:val="nil"/>
        <w:right w:val="nil"/>
        <w:between w:val="nil"/>
      </w:pBdr>
      <w:spacing w:line="240" w:lineRule="auto"/>
    </w:pPr>
    <w:rPr>
      <w:rFonts w:ascii="Calibri" w:eastAsia="Calibri" w:hAnsi="Calibri" w:cs="Calibri"/>
      <w:color w:val="000000"/>
      <w:sz w:val="20"/>
      <w:szCs w:val="20"/>
      <w:lang w:eastAsia="fr-CA"/>
    </w:rPr>
  </w:style>
  <w:style w:type="character" w:customStyle="1" w:styleId="CommentaireCar">
    <w:name w:val="Commentaire Car"/>
    <w:basedOn w:val="Policepardfaut"/>
    <w:link w:val="Commentaire"/>
    <w:uiPriority w:val="99"/>
    <w:semiHidden/>
    <w:rsid w:val="002C05B5"/>
    <w:rPr>
      <w:rFonts w:ascii="Calibri" w:eastAsia="Calibri" w:hAnsi="Calibri" w:cs="Calibri"/>
      <w:color w:val="000000"/>
      <w:sz w:val="20"/>
      <w:szCs w:val="20"/>
      <w:lang w:eastAsia="fr-CA"/>
    </w:rPr>
  </w:style>
  <w:style w:type="table" w:customStyle="1" w:styleId="TableauGrille5Fonc-Accentuation31">
    <w:name w:val="Tableau Grille 5 Foncé - Accentuation 31"/>
    <w:basedOn w:val="TableauNormal"/>
    <w:next w:val="TableauGrille5Fonc-Accentuation3"/>
    <w:uiPriority w:val="50"/>
    <w:rsid w:val="00D11A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extedebulles">
    <w:name w:val="Balloon Text"/>
    <w:basedOn w:val="Normal"/>
    <w:link w:val="TextedebullesCar"/>
    <w:uiPriority w:val="99"/>
    <w:semiHidden/>
    <w:unhideWhenUsed/>
    <w:rsid w:val="00FF392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F392C"/>
    <w:rPr>
      <w:rFonts w:ascii="Segoe UI" w:hAnsi="Segoe UI" w:cs="Segoe UI"/>
      <w:sz w:val="18"/>
      <w:szCs w:val="18"/>
    </w:rPr>
  </w:style>
  <w:style w:type="character" w:styleId="Lienhypertextesuivivisit">
    <w:name w:val="FollowedHyperlink"/>
    <w:basedOn w:val="Policepardfaut"/>
    <w:uiPriority w:val="99"/>
    <w:semiHidden/>
    <w:unhideWhenUsed/>
    <w:rsid w:val="00974C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2.emf"/><Relationship Id="rId26" Type="http://schemas.openxmlformats.org/officeDocument/2006/relationships/hyperlink" Target="http://seecv.ca/convention-collective/" TargetMode="External"/><Relationship Id="rId39"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yperlink" Target="http://seecv.ca/convention-collective/" TargetMode="External"/><Relationship Id="rId34" Type="http://schemas.openxmlformats.org/officeDocument/2006/relationships/hyperlink" Target="http://seecv.ca/convention-collective/" TargetMode="External"/><Relationship Id="rId42" Type="http://schemas.openxmlformats.org/officeDocument/2006/relationships/oleObject" Target="embeddings/oleObject4.bin"/><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eecv.ca/convention-collective/" TargetMode="External"/><Relationship Id="rId17" Type="http://schemas.openxmlformats.org/officeDocument/2006/relationships/hyperlink" Target="http://seecv.ca/convention-collective/" TargetMode="External"/><Relationship Id="rId25" Type="http://schemas.openxmlformats.org/officeDocument/2006/relationships/hyperlink" Target="http://seecv.ca/convention-collective/" TargetMode="External"/><Relationship Id="rId33" Type="http://schemas.openxmlformats.org/officeDocument/2006/relationships/hyperlink" Target="http://seecv.ca/convention-collective/" TargetMode="External"/><Relationship Id="rId38" Type="http://schemas.openxmlformats.org/officeDocument/2006/relationships/hyperlink" Target="http://seecv.ca/convention-collective/"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ecv.ca/convention-collective/" TargetMode="External"/><Relationship Id="rId20" Type="http://schemas.openxmlformats.org/officeDocument/2006/relationships/hyperlink" Target="http://seecv.ca/convention-collective/" TargetMode="External"/><Relationship Id="rId29" Type="http://schemas.openxmlformats.org/officeDocument/2006/relationships/hyperlink" Target="http://seecv.ca/convention-collective/"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ravailsantevie.com/" TargetMode="External"/><Relationship Id="rId24" Type="http://schemas.openxmlformats.org/officeDocument/2006/relationships/hyperlink" Target="http://seecv.ca/convention-collective/" TargetMode="External"/><Relationship Id="rId32" Type="http://schemas.openxmlformats.org/officeDocument/2006/relationships/hyperlink" Target="http://seecv.ca/convention-collective/" TargetMode="External"/><Relationship Id="rId37" Type="http://schemas.openxmlformats.org/officeDocument/2006/relationships/hyperlink" Target="http://seecv.ca/convention-collective/" TargetMode="External"/><Relationship Id="rId40" Type="http://schemas.openxmlformats.org/officeDocument/2006/relationships/oleObject" Target="embeddings/oleObject3.bin"/><Relationship Id="rId45" Type="http://schemas.openxmlformats.org/officeDocument/2006/relationships/hyperlink" Target="http://seecv.ca/modeles-de-lettres-pour-differents-conges/" TargetMode="External"/><Relationship Id="rId5" Type="http://schemas.openxmlformats.org/officeDocument/2006/relationships/numbering" Target="numbering.xml"/><Relationship Id="rId15" Type="http://schemas.openxmlformats.org/officeDocument/2006/relationships/hyperlink" Target="http://seecv.ca/convention-collective/" TargetMode="External"/><Relationship Id="rId23" Type="http://schemas.openxmlformats.org/officeDocument/2006/relationships/footer" Target="footer1.xml"/><Relationship Id="rId28" Type="http://schemas.openxmlformats.org/officeDocument/2006/relationships/hyperlink" Target="http://seecv.ca/convention-collective/" TargetMode="External"/><Relationship Id="rId36" Type="http://schemas.openxmlformats.org/officeDocument/2006/relationships/hyperlink" Target="http://seecv.ca/convention-collective/" TargetMode="External"/><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hyperlink" Target="http://seecv.ca/convention-collective/" TargetMode="External"/><Relationship Id="rId44" Type="http://schemas.openxmlformats.org/officeDocument/2006/relationships/oleObject" Target="embeddings/oleObject5.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header" Target="header1.xml"/><Relationship Id="rId27" Type="http://schemas.openxmlformats.org/officeDocument/2006/relationships/hyperlink" Target="http://seecv.ca/convention-collective/" TargetMode="External"/><Relationship Id="rId30" Type="http://schemas.openxmlformats.org/officeDocument/2006/relationships/hyperlink" Target="http://seecv.ca/convention-collective/" TargetMode="External"/><Relationship Id="rId35" Type="http://schemas.openxmlformats.org/officeDocument/2006/relationships/hyperlink" Target="http://seecv.ca/convention-collective/" TargetMode="External"/><Relationship Id="rId43"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71C5AFE7268845BB734198F1CEBB2B" ma:contentTypeVersion="10" ma:contentTypeDescription="Crée un document." ma:contentTypeScope="" ma:versionID="34ed078c823b9e6de9e63c6a6e24893f">
  <xsd:schema xmlns:xsd="http://www.w3.org/2001/XMLSchema" xmlns:xs="http://www.w3.org/2001/XMLSchema" xmlns:p="http://schemas.microsoft.com/office/2006/metadata/properties" xmlns:ns2="530a6f7c-148a-469f-b977-e31a92cb5005" xmlns:ns3="6dab1e51-2972-444a-9d34-062045293029" targetNamespace="http://schemas.microsoft.com/office/2006/metadata/properties" ma:root="true" ma:fieldsID="d737b79451fcac7486f1dacfd24f7c33" ns2:_="" ns3:_="">
    <xsd:import namespace="530a6f7c-148a-469f-b977-e31a92cb5005"/>
    <xsd:import namespace="6dab1e51-2972-444a-9d34-06204529302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0a6f7c-148a-469f-b977-e31a92cb50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ab1e51-2972-444a-9d34-062045293029"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326A0-949B-4AC2-B0B4-E7FC95F83C3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3DB428-9702-4DA4-8BE9-6BA0467A4F84}">
  <ds:schemaRefs>
    <ds:schemaRef ds:uri="http://schemas.microsoft.com/sharepoint/v3/contenttype/forms"/>
  </ds:schemaRefs>
</ds:datastoreItem>
</file>

<file path=customXml/itemProps3.xml><?xml version="1.0" encoding="utf-8"?>
<ds:datastoreItem xmlns:ds="http://schemas.openxmlformats.org/officeDocument/2006/customXml" ds:itemID="{C469BA9D-6215-4417-B1E2-10B935A2E2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0a6f7c-148a-469f-b977-e31a92cb5005"/>
    <ds:schemaRef ds:uri="6dab1e51-2972-444a-9d34-0620452930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74B656-FCB4-4AAD-A3ED-BF9D24EBB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2291</Words>
  <Characters>12606</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Boisclair</dc:creator>
  <cp:keywords/>
  <dc:description/>
  <cp:lastModifiedBy>Julie Bellemare</cp:lastModifiedBy>
  <cp:revision>2</cp:revision>
  <cp:lastPrinted>2019-02-04T20:05:00Z</cp:lastPrinted>
  <dcterms:created xsi:type="dcterms:W3CDTF">2019-12-12T13:41:00Z</dcterms:created>
  <dcterms:modified xsi:type="dcterms:W3CDTF">2019-12-12T13:41:00Z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0x0101004271C5AFE7268845BB734198F1CEBB2B</vt:lpwstr>
  </property>
</Properties>
</file>